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C4" w:rsidRDefault="004504C4" w:rsidP="00846C49">
      <w:pPr>
        <w:jc w:val="center"/>
        <w:rPr>
          <w:b/>
          <w:lang w:val="uk-UA"/>
        </w:rPr>
      </w:pPr>
      <w:r>
        <w:rPr>
          <w:b/>
          <w:lang w:val="uk-UA"/>
        </w:rPr>
        <w:t>Уманський державний педагогічний університет імені Павла Тичини</w:t>
      </w:r>
    </w:p>
    <w:p w:rsidR="004504C4" w:rsidRDefault="004504C4" w:rsidP="004504C4">
      <w:pPr>
        <w:jc w:val="center"/>
        <w:rPr>
          <w:b/>
          <w:lang w:val="uk-UA"/>
        </w:rPr>
      </w:pPr>
      <w:r>
        <w:rPr>
          <w:b/>
          <w:lang w:val="uk-UA"/>
        </w:rPr>
        <w:t>Факультет іноземних мов</w:t>
      </w:r>
    </w:p>
    <w:p w:rsidR="004504C4" w:rsidRDefault="004504C4" w:rsidP="004504C4">
      <w:pPr>
        <w:jc w:val="center"/>
        <w:rPr>
          <w:b/>
          <w:lang w:val="uk-UA"/>
        </w:rPr>
      </w:pPr>
      <w:r w:rsidRPr="00D53F56">
        <w:rPr>
          <w:b/>
          <w:lang w:val="uk-UA"/>
        </w:rPr>
        <w:t>Регіональний центр навчання іноземних мов</w:t>
      </w:r>
      <w:r>
        <w:rPr>
          <w:b/>
          <w:lang w:val="uk-UA"/>
        </w:rPr>
        <w:t xml:space="preserve"> </w:t>
      </w:r>
    </w:p>
    <w:p w:rsidR="006913CB" w:rsidRPr="006913CB" w:rsidRDefault="006913CB" w:rsidP="004504C4">
      <w:pPr>
        <w:jc w:val="center"/>
        <w:rPr>
          <w:b/>
          <w:lang w:val="uk-UA"/>
        </w:rPr>
      </w:pPr>
      <w:r>
        <w:rPr>
          <w:b/>
          <w:lang w:val="uk-UA"/>
        </w:rPr>
        <w:t>Українська асоціація дослідників освіти</w:t>
      </w:r>
    </w:p>
    <w:p w:rsidR="004504C4" w:rsidRPr="00FC36B7" w:rsidRDefault="004504C4" w:rsidP="004504C4">
      <w:pPr>
        <w:jc w:val="center"/>
        <w:rPr>
          <w:b/>
          <w:lang w:val="uk-UA"/>
        </w:rPr>
      </w:pPr>
    </w:p>
    <w:p w:rsidR="004504C4" w:rsidRDefault="004504C4" w:rsidP="004504C4">
      <w:pPr>
        <w:jc w:val="center"/>
        <w:rPr>
          <w:b/>
          <w:lang w:val="uk-UA"/>
        </w:rPr>
      </w:pPr>
    </w:p>
    <w:p w:rsidR="004504C4" w:rsidRDefault="004504C4" w:rsidP="004504C4">
      <w:pPr>
        <w:jc w:val="center"/>
        <w:rPr>
          <w:b/>
          <w:lang w:val="uk-UA"/>
        </w:rPr>
      </w:pPr>
      <w:r>
        <w:rPr>
          <w:b/>
          <w:lang w:val="uk-UA"/>
        </w:rPr>
        <w:t>ІНФОРМАЦІЙНИЙ ЛИСТ</w:t>
      </w:r>
    </w:p>
    <w:p w:rsidR="004504C4" w:rsidRDefault="004504C4" w:rsidP="004504C4">
      <w:pPr>
        <w:jc w:val="center"/>
        <w:rPr>
          <w:b/>
          <w:lang w:val="uk-UA"/>
        </w:rPr>
      </w:pPr>
    </w:p>
    <w:p w:rsidR="004504C4" w:rsidRDefault="00846C49" w:rsidP="004504C4">
      <w:pPr>
        <w:jc w:val="center"/>
        <w:rPr>
          <w:lang w:val="uk-UA"/>
        </w:rPr>
      </w:pPr>
      <w:r>
        <w:rPr>
          <w:lang w:val="uk-UA"/>
        </w:rPr>
        <w:t xml:space="preserve">Шановні </w:t>
      </w:r>
      <w:r w:rsidR="00056F97">
        <w:rPr>
          <w:lang w:val="uk-UA"/>
        </w:rPr>
        <w:t>здобувачі вищої освіти</w:t>
      </w:r>
      <w:r w:rsidR="004504C4">
        <w:rPr>
          <w:lang w:val="uk-UA"/>
        </w:rPr>
        <w:t>!</w:t>
      </w:r>
    </w:p>
    <w:p w:rsidR="004504C4" w:rsidRDefault="004504C4" w:rsidP="004504C4">
      <w:pPr>
        <w:jc w:val="center"/>
        <w:rPr>
          <w:lang w:val="uk-UA"/>
        </w:rPr>
      </w:pPr>
    </w:p>
    <w:p w:rsidR="00474232" w:rsidRDefault="004504C4" w:rsidP="00474232">
      <w:pPr>
        <w:jc w:val="center"/>
        <w:rPr>
          <w:lang w:val="uk-UA"/>
        </w:rPr>
      </w:pPr>
      <w:r>
        <w:rPr>
          <w:lang w:val="uk-UA"/>
        </w:rPr>
        <w:t>Запрошуємо Вас до участі у</w:t>
      </w:r>
      <w:r w:rsidRPr="008430A6">
        <w:rPr>
          <w:lang w:val="uk-UA"/>
        </w:rPr>
        <w:t xml:space="preserve"> </w:t>
      </w:r>
    </w:p>
    <w:p w:rsidR="004504C4" w:rsidRDefault="009362E3" w:rsidP="00474232">
      <w:pPr>
        <w:jc w:val="center"/>
        <w:rPr>
          <w:lang w:val="uk-UA"/>
        </w:rPr>
      </w:pPr>
      <w:r>
        <w:rPr>
          <w:lang w:val="uk-UA"/>
        </w:rPr>
        <w:t>ІІ</w:t>
      </w:r>
      <w:r w:rsidR="00584155">
        <w:rPr>
          <w:lang w:val="uk-UA"/>
        </w:rPr>
        <w:t>І</w:t>
      </w:r>
      <w:r>
        <w:rPr>
          <w:lang w:val="uk-UA"/>
        </w:rPr>
        <w:t xml:space="preserve"> </w:t>
      </w:r>
      <w:r w:rsidR="00474232">
        <w:rPr>
          <w:lang w:val="uk-UA"/>
        </w:rPr>
        <w:t>Всеукраїнській студентській науково-практичній</w:t>
      </w:r>
      <w:r w:rsidR="00474232" w:rsidRPr="0083073A">
        <w:rPr>
          <w:lang w:val="uk-UA"/>
        </w:rPr>
        <w:t xml:space="preserve"> </w:t>
      </w:r>
      <w:r w:rsidR="00474232">
        <w:rPr>
          <w:lang w:val="uk-UA"/>
        </w:rPr>
        <w:t>Інтернет-конференції</w:t>
      </w:r>
      <w:r w:rsidR="004504C4" w:rsidRPr="008430A6">
        <w:rPr>
          <w:lang w:val="uk-UA"/>
        </w:rPr>
        <w:t xml:space="preserve"> </w:t>
      </w:r>
    </w:p>
    <w:p w:rsidR="004504C4" w:rsidRPr="008430A6" w:rsidRDefault="00474232" w:rsidP="004504C4">
      <w:pPr>
        <w:jc w:val="center"/>
        <w:rPr>
          <w:lang w:val="uk-UA"/>
        </w:rPr>
      </w:pPr>
      <w:r w:rsidRPr="00DC49AF">
        <w:rPr>
          <w:b/>
          <w:lang w:val="uk-UA"/>
        </w:rPr>
        <w:t>«</w:t>
      </w:r>
      <w:r w:rsidRPr="00474232">
        <w:rPr>
          <w:b/>
          <w:lang w:val="uk-UA"/>
        </w:rPr>
        <w:t>СУЧАСНІ ФІЛОЛОГІЧНІ ДОС</w:t>
      </w:r>
      <w:r>
        <w:rPr>
          <w:b/>
          <w:lang w:val="uk-UA"/>
        </w:rPr>
        <w:t>ЛІДЖЕННЯ: ТРАДИЦІЇ ТА ІННОВАЦІЇ</w:t>
      </w:r>
      <w:r w:rsidRPr="00DC49AF">
        <w:rPr>
          <w:b/>
          <w:lang w:val="uk-UA"/>
        </w:rPr>
        <w:t>»</w:t>
      </w:r>
      <w:r>
        <w:rPr>
          <w:b/>
          <w:lang w:val="uk-UA"/>
        </w:rPr>
        <w:t>,</w:t>
      </w:r>
    </w:p>
    <w:p w:rsidR="004504C4" w:rsidRDefault="00474232" w:rsidP="004504C4">
      <w:pPr>
        <w:jc w:val="center"/>
        <w:rPr>
          <w:lang w:val="uk-UA"/>
        </w:rPr>
      </w:pPr>
      <w:r>
        <w:rPr>
          <w:lang w:val="uk-UA"/>
        </w:rPr>
        <w:t xml:space="preserve">яка відбудеться </w:t>
      </w:r>
      <w:r w:rsidR="00584155">
        <w:rPr>
          <w:b/>
          <w:color w:val="FF0000"/>
          <w:lang w:val="uk-UA"/>
        </w:rPr>
        <w:t>19</w:t>
      </w:r>
      <w:r w:rsidRPr="00727D1F">
        <w:rPr>
          <w:b/>
          <w:color w:val="FF0000"/>
          <w:lang w:val="uk-UA"/>
        </w:rPr>
        <w:t xml:space="preserve"> березня</w:t>
      </w:r>
      <w:r w:rsidR="004504C4" w:rsidRPr="00727D1F">
        <w:rPr>
          <w:b/>
          <w:color w:val="FF0000"/>
          <w:lang w:val="uk-UA"/>
        </w:rPr>
        <w:t xml:space="preserve"> 20</w:t>
      </w:r>
      <w:r w:rsidR="00584155">
        <w:rPr>
          <w:b/>
          <w:color w:val="FF0000"/>
          <w:lang w:val="uk-UA"/>
        </w:rPr>
        <w:t>21</w:t>
      </w:r>
      <w:r w:rsidR="004504C4" w:rsidRPr="00727D1F">
        <w:rPr>
          <w:b/>
          <w:color w:val="FF0000"/>
          <w:lang w:val="uk-UA"/>
        </w:rPr>
        <w:t xml:space="preserve"> року</w:t>
      </w:r>
    </w:p>
    <w:p w:rsidR="004504C4" w:rsidRDefault="004504C4" w:rsidP="004504C4">
      <w:pPr>
        <w:jc w:val="center"/>
        <w:rPr>
          <w:lang w:val="uk-UA"/>
        </w:rPr>
      </w:pPr>
      <w:r>
        <w:rPr>
          <w:lang w:val="uk-UA"/>
        </w:rPr>
        <w:t>на факультеті іноземних мов</w:t>
      </w:r>
    </w:p>
    <w:p w:rsidR="004504C4" w:rsidRDefault="004504C4" w:rsidP="004504C4">
      <w:pPr>
        <w:jc w:val="center"/>
        <w:rPr>
          <w:lang w:val="uk-UA"/>
        </w:rPr>
      </w:pPr>
      <w:r>
        <w:rPr>
          <w:lang w:val="uk-UA"/>
        </w:rPr>
        <w:t xml:space="preserve">Уманського державного педагогічного університету імені Павла Тичини </w:t>
      </w:r>
    </w:p>
    <w:p w:rsidR="004504C4" w:rsidRDefault="004504C4" w:rsidP="004504C4">
      <w:pPr>
        <w:spacing w:line="276" w:lineRule="auto"/>
        <w:jc w:val="center"/>
        <w:rPr>
          <w:lang w:val="uk-UA"/>
        </w:rPr>
      </w:pPr>
    </w:p>
    <w:p w:rsidR="004504C4" w:rsidRPr="008430A6" w:rsidRDefault="004504C4" w:rsidP="00846C49">
      <w:pPr>
        <w:spacing w:line="276" w:lineRule="auto"/>
        <w:ind w:firstLine="709"/>
        <w:jc w:val="center"/>
        <w:rPr>
          <w:b/>
          <w:lang w:val="uk-UA"/>
        </w:rPr>
      </w:pPr>
      <w:r w:rsidRPr="008430A6">
        <w:rPr>
          <w:b/>
          <w:lang w:val="uk-UA"/>
        </w:rPr>
        <w:t>Роботу конференції плануємо провести за такими напрямами: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1. Слов’янські мови.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2. Література.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3. Романські, германські та інші мови.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4. Теорія літератури.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5. Порівняльне мовознавство.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6. Загальне мовознавство.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7. Порівняльно-історичне, типологічне мовознавство.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 xml:space="preserve">Секція 8. </w:t>
      </w:r>
      <w:proofErr w:type="spellStart"/>
      <w:r>
        <w:rPr>
          <w:lang w:val="uk-UA"/>
        </w:rPr>
        <w:t>Перекладознавство</w:t>
      </w:r>
      <w:proofErr w:type="spellEnd"/>
      <w:r>
        <w:rPr>
          <w:lang w:val="uk-UA"/>
        </w:rPr>
        <w:t>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9. Мова і засоби масової комунікації.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10. Міжкультурна комунікація.</w:t>
      </w:r>
    </w:p>
    <w:p w:rsidR="004504C4" w:rsidRPr="00DC49AF" w:rsidRDefault="00474232" w:rsidP="00474232">
      <w:pPr>
        <w:ind w:firstLine="708"/>
        <w:jc w:val="both"/>
        <w:rPr>
          <w:b/>
          <w:lang w:val="uk-UA"/>
        </w:rPr>
      </w:pPr>
      <w:r>
        <w:rPr>
          <w:lang w:val="uk-UA"/>
        </w:rPr>
        <w:t>Секція 11. Сучасні</w:t>
      </w:r>
      <w:r w:rsidR="00AE695A">
        <w:rPr>
          <w:lang w:val="uk-UA"/>
        </w:rPr>
        <w:t xml:space="preserve"> тенденції в методиці навчання</w:t>
      </w:r>
      <w:r>
        <w:rPr>
          <w:lang w:val="uk-UA"/>
        </w:rPr>
        <w:t xml:space="preserve"> іноземних мов.</w:t>
      </w:r>
    </w:p>
    <w:p w:rsidR="004504C4" w:rsidRPr="00474232" w:rsidRDefault="004504C4" w:rsidP="00474232">
      <w:pPr>
        <w:jc w:val="both"/>
        <w:rPr>
          <w:b/>
          <w:lang w:val="uk-UA"/>
        </w:rPr>
      </w:pPr>
    </w:p>
    <w:p w:rsidR="004504C4" w:rsidRPr="00E23587" w:rsidRDefault="004504C4" w:rsidP="004504C4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23587">
        <w:rPr>
          <w:rFonts w:ascii="Times New Roman" w:hAnsi="Times New Roman"/>
          <w:b/>
          <w:sz w:val="24"/>
          <w:szCs w:val="24"/>
          <w:lang w:val="uk-UA"/>
        </w:rPr>
        <w:t xml:space="preserve">Робочі мови </w:t>
      </w:r>
      <w:r>
        <w:rPr>
          <w:rFonts w:ascii="Times New Roman" w:hAnsi="Times New Roman"/>
          <w:b/>
          <w:sz w:val="24"/>
          <w:szCs w:val="24"/>
          <w:lang w:val="uk-UA"/>
        </w:rPr>
        <w:t>конференції</w:t>
      </w:r>
      <w:r w:rsidRPr="00E23587">
        <w:rPr>
          <w:rFonts w:ascii="Times New Roman" w:hAnsi="Times New Roman"/>
          <w:sz w:val="24"/>
          <w:szCs w:val="24"/>
          <w:lang w:val="uk-UA"/>
        </w:rPr>
        <w:t xml:space="preserve"> – укр</w:t>
      </w:r>
      <w:r w:rsidR="006913CB">
        <w:rPr>
          <w:rFonts w:ascii="Times New Roman" w:hAnsi="Times New Roman"/>
          <w:sz w:val="24"/>
          <w:szCs w:val="24"/>
          <w:lang w:val="uk-UA"/>
        </w:rPr>
        <w:t>аїнська</w:t>
      </w:r>
      <w:r>
        <w:rPr>
          <w:rFonts w:ascii="Times New Roman" w:hAnsi="Times New Roman"/>
          <w:sz w:val="24"/>
          <w:szCs w:val="24"/>
          <w:lang w:val="uk-UA"/>
        </w:rPr>
        <w:t>, англійська</w:t>
      </w:r>
      <w:r w:rsidR="006913CB">
        <w:rPr>
          <w:rFonts w:ascii="Times New Roman" w:hAnsi="Times New Roman"/>
          <w:sz w:val="24"/>
          <w:szCs w:val="24"/>
          <w:lang w:val="uk-UA"/>
        </w:rPr>
        <w:t>, німецька, французька</w:t>
      </w:r>
      <w:r w:rsidRPr="00E23587">
        <w:rPr>
          <w:rFonts w:ascii="Times New Roman" w:hAnsi="Times New Roman"/>
          <w:sz w:val="24"/>
          <w:szCs w:val="24"/>
          <w:lang w:val="uk-UA"/>
        </w:rPr>
        <w:t>.</w:t>
      </w:r>
    </w:p>
    <w:p w:rsidR="004504C4" w:rsidRDefault="004504C4" w:rsidP="004504C4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4C4" w:rsidRDefault="004504C4" w:rsidP="008573CC">
      <w:pPr>
        <w:pStyle w:val="a4"/>
        <w:spacing w:after="0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участі:</w:t>
      </w:r>
    </w:p>
    <w:p w:rsidR="004A3703" w:rsidRDefault="00727D1F" w:rsidP="004A3703">
      <w:pPr>
        <w:ind w:firstLine="708"/>
        <w:jc w:val="both"/>
        <w:rPr>
          <w:lang w:val="uk-UA"/>
        </w:rPr>
      </w:pPr>
      <w:r>
        <w:rPr>
          <w:b/>
          <w:color w:val="FF0000"/>
          <w:u w:val="single"/>
          <w:lang w:val="uk-UA"/>
        </w:rPr>
        <w:t>до 0</w:t>
      </w:r>
      <w:r w:rsidR="00584155">
        <w:rPr>
          <w:b/>
          <w:color w:val="FF0000"/>
          <w:u w:val="single"/>
          <w:lang w:val="uk-UA"/>
        </w:rPr>
        <w:t>1</w:t>
      </w:r>
      <w:r w:rsidR="000E45E1">
        <w:rPr>
          <w:b/>
          <w:color w:val="FF0000"/>
          <w:u w:val="single"/>
          <w:lang w:val="uk-UA"/>
        </w:rPr>
        <w:t xml:space="preserve"> березня 202</w:t>
      </w:r>
      <w:r w:rsidR="004A3703" w:rsidRPr="004A3703">
        <w:rPr>
          <w:b/>
          <w:color w:val="FF0000"/>
          <w:u w:val="single"/>
          <w:lang w:val="uk-UA"/>
        </w:rPr>
        <w:t>1</w:t>
      </w:r>
      <w:r w:rsidR="004504C4" w:rsidRPr="00DE1989">
        <w:rPr>
          <w:color w:val="FF0000"/>
          <w:lang w:val="uk-UA"/>
        </w:rPr>
        <w:t xml:space="preserve"> </w:t>
      </w:r>
      <w:r w:rsidR="004504C4" w:rsidRPr="001D0840">
        <w:rPr>
          <w:lang w:val="uk-UA"/>
        </w:rPr>
        <w:t xml:space="preserve">року </w:t>
      </w:r>
      <w:r>
        <w:rPr>
          <w:lang w:val="uk-UA"/>
        </w:rPr>
        <w:t>необхідно:</w:t>
      </w:r>
    </w:p>
    <w:p w:rsidR="004A3703" w:rsidRPr="004A3703" w:rsidRDefault="004A3703" w:rsidP="004A3703">
      <w:pPr>
        <w:ind w:firstLine="708"/>
        <w:jc w:val="both"/>
        <w:rPr>
          <w:lang w:val="uk-UA"/>
        </w:rPr>
      </w:pPr>
      <w:r w:rsidRPr="004A3703">
        <w:rPr>
          <w:lang w:val="uk-UA"/>
        </w:rPr>
        <w:t xml:space="preserve">1. </w:t>
      </w:r>
      <w:r w:rsidR="006913CB" w:rsidRPr="004A3703">
        <w:rPr>
          <w:lang w:val="uk-UA"/>
        </w:rPr>
        <w:t>З</w:t>
      </w:r>
      <w:r w:rsidR="00727D1F" w:rsidRPr="004A3703">
        <w:rPr>
          <w:lang w:val="uk-UA"/>
        </w:rPr>
        <w:t xml:space="preserve">аповнити реєстраційну </w:t>
      </w:r>
      <w:proofErr w:type="spellStart"/>
      <w:r w:rsidR="00727D1F" w:rsidRPr="004A3703">
        <w:t>online</w:t>
      </w:r>
      <w:proofErr w:type="spellEnd"/>
      <w:r w:rsidR="00727D1F" w:rsidRPr="004A3703">
        <w:rPr>
          <w:lang w:val="uk-UA"/>
        </w:rPr>
        <w:t xml:space="preserve"> форму тут</w:t>
      </w:r>
      <w:r w:rsidR="008839E2" w:rsidRPr="004A3703">
        <w:rPr>
          <w:lang w:val="uk-UA"/>
        </w:rPr>
        <w:t xml:space="preserve">: </w:t>
      </w:r>
      <w:hyperlink r:id="rId6" w:tgtFrame="_blank" w:history="1">
        <w:r w:rsidRPr="004A3703">
          <w:rPr>
            <w:rStyle w:val="a3"/>
            <w:b/>
            <w:bCs/>
            <w:lang w:val="uk-UA"/>
          </w:rPr>
          <w:t>Реєстраційна форма на участь у ІІІ</w:t>
        </w:r>
        <w:r w:rsidR="00260316">
          <w:rPr>
            <w:rStyle w:val="a3"/>
            <w:b/>
            <w:bCs/>
            <w:lang w:val="en-US"/>
          </w:rPr>
          <w:t> </w:t>
        </w:r>
        <w:r w:rsidRPr="004A3703">
          <w:rPr>
            <w:rStyle w:val="a3"/>
            <w:b/>
            <w:bCs/>
            <w:lang w:val="uk-UA"/>
          </w:rPr>
          <w:t>Всеукраїнській студентській науково-практичній Інтернет-конференції «СУЧАСНІ ФІЛОЛОГІЧНІ ДОСЛІДЖЕННЯ: ТРАДИЦІЇ ТА ІННОВАЦІЇ», 19 березня 2021 року</w:t>
        </w:r>
      </w:hyperlink>
    </w:p>
    <w:p w:rsidR="00727D1F" w:rsidRPr="008839E2" w:rsidRDefault="00727D1F" w:rsidP="004A3703">
      <w:pPr>
        <w:jc w:val="both"/>
        <w:rPr>
          <w:sz w:val="22"/>
          <w:szCs w:val="22"/>
          <w:lang w:val="uk-UA"/>
        </w:rPr>
      </w:pPr>
    </w:p>
    <w:p w:rsidR="008573CC" w:rsidRPr="008573CC" w:rsidRDefault="00727D1F" w:rsidP="008573CC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2. </w:t>
      </w:r>
      <w:r w:rsidR="006913CB">
        <w:rPr>
          <w:lang w:val="uk-UA"/>
        </w:rPr>
        <w:t>Н</w:t>
      </w:r>
      <w:r w:rsidR="004504C4" w:rsidRPr="001D0840">
        <w:rPr>
          <w:lang w:val="uk-UA"/>
        </w:rPr>
        <w:t>адіслати</w:t>
      </w:r>
      <w:r w:rsidR="008573CC" w:rsidRPr="008573CC">
        <w:t xml:space="preserve"> </w:t>
      </w:r>
      <w:r w:rsidR="008573CC" w:rsidRPr="008573CC">
        <w:rPr>
          <w:lang w:val="uk-UA"/>
        </w:rPr>
        <w:t xml:space="preserve">на </w:t>
      </w:r>
      <w:r w:rsidR="008573CC" w:rsidRPr="008573CC">
        <w:rPr>
          <w:b/>
          <w:lang w:val="uk-UA"/>
        </w:rPr>
        <w:t xml:space="preserve">електронну адресу: </w:t>
      </w:r>
      <w:hyperlink r:id="rId7" w:history="1">
        <w:r w:rsidR="008573CC" w:rsidRPr="008573CC">
          <w:rPr>
            <w:rStyle w:val="a3"/>
            <w:lang w:val="en-US"/>
          </w:rPr>
          <w:t>fld</w:t>
        </w:r>
        <w:r w:rsidR="008573CC" w:rsidRPr="008573CC">
          <w:rPr>
            <w:rStyle w:val="a3"/>
            <w:b/>
            <w:lang w:val="uk-UA"/>
          </w:rPr>
          <w:t>.conference2018@gmail.com</w:t>
        </w:r>
      </w:hyperlink>
      <w:r w:rsidR="008573CC" w:rsidRPr="008573CC">
        <w:t>:</w:t>
      </w:r>
    </w:p>
    <w:p w:rsidR="008573CC" w:rsidRDefault="008573CC" w:rsidP="008573CC">
      <w:pPr>
        <w:ind w:firstLine="708"/>
        <w:jc w:val="both"/>
        <w:rPr>
          <w:lang w:val="uk-UA"/>
        </w:rPr>
      </w:pPr>
      <w:r w:rsidRPr="00DE1989">
        <w:rPr>
          <w:b/>
          <w:lang w:val="uk-UA"/>
        </w:rPr>
        <w:t xml:space="preserve">– </w:t>
      </w:r>
      <w:r w:rsidR="004504C4" w:rsidRPr="00DE1989">
        <w:rPr>
          <w:b/>
          <w:i/>
          <w:lang w:val="uk-UA"/>
        </w:rPr>
        <w:t>текст тез доповідей</w:t>
      </w:r>
      <w:r>
        <w:rPr>
          <w:lang w:val="uk-UA"/>
        </w:rPr>
        <w:t xml:space="preserve"> (зразок додається)</w:t>
      </w:r>
      <w:r w:rsidR="00DE1989">
        <w:rPr>
          <w:lang w:val="uk-UA"/>
        </w:rPr>
        <w:t xml:space="preserve"> з поміткою </w:t>
      </w:r>
      <w:r w:rsidR="00056F97" w:rsidRPr="00056F97">
        <w:rPr>
          <w:b/>
          <w:i/>
          <w:lang w:val="uk-UA"/>
        </w:rPr>
        <w:t>«ПРІЗВИЩЕ_ТЕЗИ»;</w:t>
      </w:r>
    </w:p>
    <w:p w:rsidR="004504C4" w:rsidRPr="008573CC" w:rsidRDefault="008573CC" w:rsidP="008573CC">
      <w:pPr>
        <w:ind w:firstLine="708"/>
        <w:jc w:val="both"/>
        <w:rPr>
          <w:b/>
          <w:lang w:val="uk-UA"/>
        </w:rPr>
      </w:pPr>
      <w:r w:rsidRPr="00DE1989">
        <w:rPr>
          <w:b/>
          <w:i/>
          <w:lang w:val="uk-UA"/>
        </w:rPr>
        <w:t>–</w:t>
      </w:r>
      <w:r w:rsidR="00DE1989" w:rsidRPr="00DE1989">
        <w:rPr>
          <w:b/>
          <w:i/>
          <w:lang w:val="uk-UA"/>
        </w:rPr>
        <w:t> </w:t>
      </w:r>
      <w:proofErr w:type="spellStart"/>
      <w:r w:rsidR="004504C4" w:rsidRPr="00DE1989">
        <w:rPr>
          <w:b/>
          <w:i/>
          <w:lang w:val="uk-UA"/>
        </w:rPr>
        <w:t>відскановану</w:t>
      </w:r>
      <w:proofErr w:type="spellEnd"/>
      <w:r w:rsidR="004504C4" w:rsidRPr="00DE1989">
        <w:rPr>
          <w:b/>
          <w:i/>
          <w:lang w:val="uk-UA"/>
        </w:rPr>
        <w:t xml:space="preserve"> електронну копію квитанції</w:t>
      </w:r>
      <w:r w:rsidR="004504C4" w:rsidRPr="008573CC">
        <w:rPr>
          <w:lang w:val="uk-UA"/>
        </w:rPr>
        <w:t xml:space="preserve"> про сплату </w:t>
      </w:r>
      <w:proofErr w:type="spellStart"/>
      <w:r w:rsidR="004504C4" w:rsidRPr="008573CC">
        <w:rPr>
          <w:lang w:val="uk-UA"/>
        </w:rPr>
        <w:t>оргвнеску</w:t>
      </w:r>
      <w:proofErr w:type="spellEnd"/>
      <w:r w:rsidR="00DE1989">
        <w:rPr>
          <w:lang w:val="uk-UA"/>
        </w:rPr>
        <w:t xml:space="preserve"> з поміткою </w:t>
      </w:r>
      <w:r w:rsidR="00056F97" w:rsidRPr="00056F97">
        <w:rPr>
          <w:b/>
          <w:i/>
          <w:lang w:val="uk-UA"/>
        </w:rPr>
        <w:t>«ПРІЗВИЩЕ_ОРГВНЕСОК».</w:t>
      </w:r>
      <w:r w:rsidR="00056F97" w:rsidRPr="008573CC">
        <w:rPr>
          <w:lang w:val="uk-UA"/>
        </w:rPr>
        <w:t xml:space="preserve"> </w:t>
      </w:r>
    </w:p>
    <w:p w:rsidR="004504C4" w:rsidRDefault="004504C4" w:rsidP="008573CC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4232" w:rsidRPr="008573CC" w:rsidRDefault="004504C4" w:rsidP="0047423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0113">
        <w:rPr>
          <w:rFonts w:ascii="Times New Roman" w:hAnsi="Times New Roman"/>
          <w:b/>
          <w:sz w:val="24"/>
          <w:szCs w:val="24"/>
          <w:lang w:val="uk-UA"/>
        </w:rPr>
        <w:t>Фінансові умови:</w:t>
      </w:r>
      <w:r w:rsidR="008573CC" w:rsidRPr="008573CC">
        <w:rPr>
          <w:rFonts w:ascii="Times New Roman" w:hAnsi="Times New Roman"/>
          <w:b/>
          <w:sz w:val="24"/>
          <w:szCs w:val="24"/>
        </w:rPr>
        <w:t xml:space="preserve"> </w:t>
      </w:r>
    </w:p>
    <w:p w:rsidR="004504C4" w:rsidRPr="004B6882" w:rsidRDefault="008573CC" w:rsidP="004504C4">
      <w:pPr>
        <w:ind w:firstLine="708"/>
        <w:jc w:val="both"/>
        <w:rPr>
          <w:lang w:val="uk-UA"/>
        </w:rPr>
      </w:pPr>
      <w:r w:rsidRPr="008573CC">
        <w:rPr>
          <w:lang w:val="uk-UA"/>
        </w:rPr>
        <w:t>1)</w:t>
      </w:r>
      <w:r>
        <w:rPr>
          <w:b/>
          <w:lang w:val="uk-UA"/>
        </w:rPr>
        <w:t xml:space="preserve"> </w:t>
      </w:r>
      <w:r w:rsidRPr="004B6882">
        <w:rPr>
          <w:b/>
          <w:lang w:val="uk-UA"/>
        </w:rPr>
        <w:t>220</w:t>
      </w:r>
      <w:r w:rsidR="00AD3694" w:rsidRPr="004B6882">
        <w:rPr>
          <w:b/>
          <w:lang w:val="uk-UA"/>
        </w:rPr>
        <w:t xml:space="preserve"> грн</w:t>
      </w:r>
      <w:r w:rsidR="00AD3694" w:rsidRPr="004B6882">
        <w:rPr>
          <w:lang w:val="uk-UA"/>
        </w:rPr>
        <w:t xml:space="preserve"> – друковані матеріали конференції (збірник</w:t>
      </w:r>
      <w:r w:rsidRPr="004B6882">
        <w:rPr>
          <w:lang w:val="uk-UA"/>
        </w:rPr>
        <w:t xml:space="preserve"> тез</w:t>
      </w:r>
      <w:r w:rsidR="00AD3694" w:rsidRPr="004B6882">
        <w:rPr>
          <w:lang w:val="uk-UA"/>
        </w:rPr>
        <w:t>, програма, сертифікат участі);</w:t>
      </w:r>
    </w:p>
    <w:p w:rsidR="00AD3694" w:rsidRPr="004B6882" w:rsidRDefault="008573CC" w:rsidP="004504C4">
      <w:pPr>
        <w:ind w:firstLine="708"/>
        <w:jc w:val="both"/>
        <w:rPr>
          <w:lang w:val="uk-UA"/>
        </w:rPr>
      </w:pPr>
      <w:r w:rsidRPr="004B6882">
        <w:rPr>
          <w:lang w:val="uk-UA"/>
        </w:rPr>
        <w:t>2)</w:t>
      </w:r>
      <w:r w:rsidRPr="004B6882">
        <w:rPr>
          <w:b/>
          <w:lang w:val="uk-UA"/>
        </w:rPr>
        <w:t xml:space="preserve"> </w:t>
      </w:r>
      <w:r w:rsidR="004B6882" w:rsidRPr="004B6882">
        <w:rPr>
          <w:b/>
          <w:lang w:val="uk-UA"/>
        </w:rPr>
        <w:t>7</w:t>
      </w:r>
      <w:r w:rsidR="00AD3694" w:rsidRPr="004B6882">
        <w:rPr>
          <w:b/>
          <w:lang w:val="uk-UA"/>
        </w:rPr>
        <w:t>0 грн</w:t>
      </w:r>
      <w:r w:rsidRPr="004B6882">
        <w:rPr>
          <w:b/>
          <w:lang w:val="uk-UA"/>
        </w:rPr>
        <w:t xml:space="preserve"> – </w:t>
      </w:r>
      <w:r w:rsidRPr="004B6882">
        <w:rPr>
          <w:lang w:val="uk-UA"/>
        </w:rPr>
        <w:t>друковані матеріали конференції</w:t>
      </w:r>
      <w:r w:rsidRPr="004B6882">
        <w:rPr>
          <w:b/>
          <w:lang w:val="uk-UA"/>
        </w:rPr>
        <w:t xml:space="preserve"> (</w:t>
      </w:r>
      <w:r w:rsidRPr="004B6882">
        <w:rPr>
          <w:lang w:val="uk-UA"/>
        </w:rPr>
        <w:t>програма, сертифікат участі);</w:t>
      </w:r>
    </w:p>
    <w:p w:rsidR="008573CC" w:rsidRPr="008573CC" w:rsidRDefault="008573CC" w:rsidP="004504C4">
      <w:pPr>
        <w:ind w:firstLine="708"/>
        <w:jc w:val="both"/>
        <w:rPr>
          <w:lang w:val="uk-UA"/>
        </w:rPr>
      </w:pPr>
      <w:r w:rsidRPr="004B6882">
        <w:rPr>
          <w:lang w:val="uk-UA"/>
        </w:rPr>
        <w:t xml:space="preserve">3) </w:t>
      </w:r>
      <w:r w:rsidR="004B6882" w:rsidRPr="004B6882">
        <w:rPr>
          <w:b/>
          <w:lang w:val="uk-UA"/>
        </w:rPr>
        <w:t>5</w:t>
      </w:r>
      <w:r w:rsidRPr="004B6882">
        <w:rPr>
          <w:b/>
          <w:lang w:val="uk-UA"/>
        </w:rPr>
        <w:t>0 грн</w:t>
      </w:r>
      <w:r w:rsidRPr="004B6882">
        <w:rPr>
          <w:lang w:val="uk-UA"/>
        </w:rPr>
        <w:t xml:space="preserve"> – </w:t>
      </w:r>
      <w:r>
        <w:rPr>
          <w:lang w:val="uk-UA"/>
        </w:rPr>
        <w:t xml:space="preserve">електронний варіант матеріалів конференції (збірник тез, програма та сертифікат участі – у </w:t>
      </w:r>
      <w:r>
        <w:rPr>
          <w:lang w:val="en-US"/>
        </w:rPr>
        <w:t>PDF</w:t>
      </w:r>
      <w:r w:rsidRPr="008573CC">
        <w:t xml:space="preserve"> </w:t>
      </w:r>
      <w:r>
        <w:t>формат</w:t>
      </w:r>
      <w:r>
        <w:rPr>
          <w:lang w:val="uk-UA"/>
        </w:rPr>
        <w:t>і)</w:t>
      </w:r>
    </w:p>
    <w:p w:rsidR="00474232" w:rsidRDefault="00474232" w:rsidP="004504C4">
      <w:pPr>
        <w:ind w:firstLine="708"/>
        <w:jc w:val="both"/>
        <w:rPr>
          <w:lang w:val="uk-UA"/>
        </w:rPr>
      </w:pPr>
    </w:p>
    <w:p w:rsidR="004504C4" w:rsidRPr="00DE1989" w:rsidRDefault="004504C4" w:rsidP="004504C4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B6882">
        <w:rPr>
          <w:rFonts w:ascii="Times New Roman" w:hAnsi="Times New Roman"/>
          <w:sz w:val="24"/>
          <w:szCs w:val="24"/>
          <w:lang w:val="uk-UA"/>
        </w:rPr>
        <w:t xml:space="preserve">Організаційний  внесок  потрібно  надіслати  поштовим переказом за </w:t>
      </w:r>
      <w:proofErr w:type="spellStart"/>
      <w:r w:rsidRPr="004B6882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4B688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4B6882">
        <w:rPr>
          <w:rFonts w:ascii="Times New Roman" w:hAnsi="Times New Roman"/>
          <w:sz w:val="24"/>
          <w:szCs w:val="24"/>
          <w:lang w:val="uk-UA"/>
        </w:rPr>
        <w:t>Бондарук</w:t>
      </w:r>
      <w:proofErr w:type="spellEnd"/>
      <w:r w:rsidRPr="004B6882">
        <w:rPr>
          <w:rFonts w:ascii="Times New Roman" w:hAnsi="Times New Roman"/>
          <w:sz w:val="24"/>
          <w:szCs w:val="24"/>
          <w:lang w:val="uk-UA"/>
        </w:rPr>
        <w:t xml:space="preserve"> Яна Володимирівна, а/с 821, вул.  Садова  30  А,  поштове  відділення  №  8,  м.  Умань.</w:t>
      </w:r>
    </w:p>
    <w:p w:rsidR="004504C4" w:rsidRDefault="004504C4" w:rsidP="004504C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4C4" w:rsidRPr="001D0840" w:rsidRDefault="004504C4" w:rsidP="004504C4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0840">
        <w:rPr>
          <w:rFonts w:ascii="Times New Roman" w:hAnsi="Times New Roman"/>
          <w:b/>
          <w:sz w:val="24"/>
          <w:szCs w:val="24"/>
          <w:lang w:val="uk-UA"/>
        </w:rPr>
        <w:t xml:space="preserve">За результатами роботи конференції буде видано: </w:t>
      </w:r>
    </w:p>
    <w:p w:rsidR="008573CC" w:rsidRDefault="006913CB" w:rsidP="004504C4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4504C4">
        <w:rPr>
          <w:rFonts w:ascii="Times New Roman" w:hAnsi="Times New Roman"/>
          <w:sz w:val="24"/>
          <w:szCs w:val="24"/>
          <w:lang w:val="uk-UA"/>
        </w:rPr>
        <w:t>бірник тез</w:t>
      </w:r>
      <w:r w:rsidR="004504C4" w:rsidRPr="001D0840">
        <w:rPr>
          <w:rFonts w:ascii="Times New Roman" w:hAnsi="Times New Roman"/>
          <w:sz w:val="24"/>
          <w:szCs w:val="24"/>
          <w:lang w:val="uk-UA"/>
        </w:rPr>
        <w:t xml:space="preserve"> матеріалів  конф</w:t>
      </w:r>
      <w:r w:rsidR="008573CC">
        <w:rPr>
          <w:rFonts w:ascii="Times New Roman" w:hAnsi="Times New Roman"/>
          <w:sz w:val="24"/>
          <w:szCs w:val="24"/>
          <w:lang w:val="uk-UA"/>
        </w:rPr>
        <w:t>еренції;</w:t>
      </w:r>
    </w:p>
    <w:p w:rsidR="00DE1989" w:rsidRPr="00FC36B7" w:rsidRDefault="006913CB" w:rsidP="00FC36B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програму</w:t>
      </w:r>
      <w:r w:rsidR="008573CC">
        <w:rPr>
          <w:rFonts w:ascii="Times New Roman" w:hAnsi="Times New Roman"/>
          <w:sz w:val="24"/>
          <w:szCs w:val="24"/>
          <w:lang w:val="uk-UA"/>
        </w:rPr>
        <w:t xml:space="preserve"> конференції.</w:t>
      </w:r>
    </w:p>
    <w:p w:rsidR="008573CC" w:rsidRDefault="004A3703" w:rsidP="004504C4">
      <w:pPr>
        <w:ind w:firstLine="709"/>
        <w:jc w:val="both"/>
        <w:rPr>
          <w:lang w:val="uk-UA"/>
        </w:rPr>
      </w:pPr>
      <w:proofErr w:type="spellStart"/>
      <w:r>
        <w:rPr>
          <w:b/>
        </w:rPr>
        <w:lastRenderedPageBreak/>
        <w:t>Контакти</w:t>
      </w:r>
      <w:proofErr w:type="spellEnd"/>
      <w:r w:rsidR="004504C4">
        <w:rPr>
          <w:lang w:val="uk-UA"/>
        </w:rPr>
        <w:t xml:space="preserve">: </w:t>
      </w:r>
    </w:p>
    <w:p w:rsidR="004504C4" w:rsidRDefault="004504C4" w:rsidP="004504C4">
      <w:pPr>
        <w:ind w:firstLine="709"/>
        <w:jc w:val="both"/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(04744) 4-04-93, 096-95-93-731 (</w:t>
      </w:r>
      <w:proofErr w:type="spellStart"/>
      <w:r>
        <w:rPr>
          <w:lang w:val="uk-UA"/>
        </w:rPr>
        <w:t>Бондарук</w:t>
      </w:r>
      <w:proofErr w:type="spellEnd"/>
      <w:r>
        <w:rPr>
          <w:lang w:val="uk-UA"/>
        </w:rPr>
        <w:t xml:space="preserve"> Яна Володимирівна); </w:t>
      </w:r>
      <w:r>
        <w:rPr>
          <w:lang w:val="en-US"/>
        </w:rPr>
        <w:t>e</w:t>
      </w:r>
      <w:r w:rsidRPr="00781805">
        <w:rPr>
          <w:lang w:val="uk-UA"/>
        </w:rPr>
        <w:t>-</w:t>
      </w:r>
      <w:r>
        <w:rPr>
          <w:lang w:val="en-US"/>
        </w:rPr>
        <w:t>mail</w:t>
      </w:r>
      <w:r w:rsidRPr="00781805">
        <w:rPr>
          <w:lang w:val="uk-UA"/>
        </w:rPr>
        <w:t xml:space="preserve">: </w:t>
      </w:r>
      <w:hyperlink r:id="rId8" w:history="1">
        <w:r w:rsidR="00727D1F" w:rsidRPr="0089381B">
          <w:rPr>
            <w:rStyle w:val="a3"/>
            <w:lang w:val="en-US"/>
          </w:rPr>
          <w:t>fld</w:t>
        </w:r>
        <w:r w:rsidR="00727D1F" w:rsidRPr="0089381B">
          <w:rPr>
            <w:rStyle w:val="a3"/>
            <w:b/>
            <w:lang w:val="uk-UA"/>
          </w:rPr>
          <w:t>.conference2018@gmail.com</w:t>
        </w:r>
      </w:hyperlink>
      <w:r w:rsidRPr="00781805">
        <w:t xml:space="preserve"> </w:t>
      </w:r>
    </w:p>
    <w:p w:rsidR="004504C4" w:rsidRPr="00781805" w:rsidRDefault="00056F97" w:rsidP="004504C4">
      <w:pPr>
        <w:ind w:firstLine="709"/>
        <w:jc w:val="both"/>
        <w:rPr>
          <w:lang w:val="uk-UA"/>
        </w:rPr>
      </w:pPr>
      <w:hyperlink r:id="rId9" w:history="1"/>
    </w:p>
    <w:p w:rsidR="004504C4" w:rsidRDefault="004504C4" w:rsidP="004504C4">
      <w:pPr>
        <w:ind w:firstLine="708"/>
        <w:jc w:val="both"/>
        <w:rPr>
          <w:rStyle w:val="a3"/>
          <w:b/>
          <w:lang w:val="uk-UA"/>
        </w:rPr>
      </w:pPr>
      <w:r w:rsidRPr="00113390">
        <w:rPr>
          <w:b/>
          <w:lang w:val="uk-UA"/>
        </w:rPr>
        <w:t xml:space="preserve">Адреса для листування: </w:t>
      </w:r>
      <w:hyperlink r:id="rId10" w:history="1">
        <w:r w:rsidRPr="0089381B">
          <w:rPr>
            <w:rStyle w:val="a3"/>
            <w:lang w:val="en-US"/>
          </w:rPr>
          <w:t>fld</w:t>
        </w:r>
        <w:r w:rsidRPr="0089381B">
          <w:rPr>
            <w:rStyle w:val="a3"/>
            <w:b/>
            <w:lang w:val="uk-UA"/>
          </w:rPr>
          <w:t>.conference2018@gmail.com</w:t>
        </w:r>
      </w:hyperlink>
    </w:p>
    <w:p w:rsidR="004504C4" w:rsidRDefault="004A3703" w:rsidP="004504C4">
      <w:pPr>
        <w:ind w:firstLine="708"/>
        <w:jc w:val="both"/>
        <w:rPr>
          <w:lang w:val="uk-UA"/>
        </w:rPr>
      </w:pPr>
      <w:r>
        <w:rPr>
          <w:b/>
          <w:lang w:val="uk-UA"/>
        </w:rPr>
        <w:t>Місце</w:t>
      </w:r>
      <w:r w:rsidR="004504C4" w:rsidRPr="00113390">
        <w:rPr>
          <w:b/>
          <w:lang w:val="uk-UA"/>
        </w:rPr>
        <w:t xml:space="preserve"> проведення</w:t>
      </w:r>
      <w:r w:rsidR="004504C4" w:rsidRPr="00982F47">
        <w:rPr>
          <w:lang w:val="uk-UA"/>
        </w:rPr>
        <w:t xml:space="preserve"> </w:t>
      </w:r>
      <w:r w:rsidR="004504C4" w:rsidRPr="00113390">
        <w:rPr>
          <w:b/>
          <w:lang w:val="uk-UA"/>
        </w:rPr>
        <w:t>конференції:</w:t>
      </w:r>
      <w:r w:rsidR="004504C4" w:rsidRPr="00982F47">
        <w:rPr>
          <w:lang w:val="uk-UA"/>
        </w:rPr>
        <w:t xml:space="preserve"> Факультет іноземних мов, Уманський державний педагогічний університет, вул. Садова, </w:t>
      </w:r>
      <w:smartTag w:uri="urn:schemas-microsoft-com:office:smarttags" w:element="metricconverter">
        <w:smartTagPr>
          <w:attr w:name="ProductID" w:val="28, м"/>
        </w:smartTagPr>
        <w:r w:rsidR="004504C4" w:rsidRPr="00982F47">
          <w:rPr>
            <w:lang w:val="uk-UA"/>
          </w:rPr>
          <w:t>28, м</w:t>
        </w:r>
      </w:smartTag>
      <w:r w:rsidR="004504C4" w:rsidRPr="00982F47">
        <w:rPr>
          <w:lang w:val="uk-UA"/>
        </w:rPr>
        <w:t xml:space="preserve">. Умань, Черкаська обл., </w:t>
      </w:r>
      <w:r w:rsidR="008573CC">
        <w:rPr>
          <w:lang w:val="uk-UA"/>
        </w:rPr>
        <w:t>Україна, 20300</w:t>
      </w:r>
      <w:r w:rsidR="004504C4" w:rsidRPr="00982F47">
        <w:rPr>
          <w:lang w:val="uk-UA"/>
        </w:rPr>
        <w:t>.</w:t>
      </w:r>
      <w:r w:rsidR="004504C4" w:rsidRPr="004D6F69">
        <w:rPr>
          <w:lang w:val="uk-UA"/>
        </w:rPr>
        <w:tab/>
      </w:r>
      <w:r w:rsidR="008573CC">
        <w:rPr>
          <w:lang w:val="uk-UA"/>
        </w:rPr>
        <w:tab/>
      </w:r>
    </w:p>
    <w:p w:rsidR="004504C4" w:rsidRDefault="004504C4" w:rsidP="004504C4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4504C4" w:rsidRDefault="004504C4" w:rsidP="004504C4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4504C4" w:rsidRPr="00982F47" w:rsidRDefault="004504C4" w:rsidP="004504C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ПРАВИЛА ОФОРМЛЕННЯ ТЕЗ ДОПОВІДЕЙ </w:t>
      </w:r>
    </w:p>
    <w:p w:rsidR="004504C4" w:rsidRDefault="004504C4" w:rsidP="004504C4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>ТА УМОВИ ЇХ ВИДАННЯ:</w:t>
      </w:r>
    </w:p>
    <w:p w:rsidR="004A3703" w:rsidRDefault="004A3703" w:rsidP="004504C4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A3703" w:rsidRPr="00982F47" w:rsidRDefault="004A3703" w:rsidP="004A3703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1. До друку приймаються тези</w:t>
      </w:r>
      <w:r>
        <w:rPr>
          <w:rFonts w:ascii="Times New Roman" w:hAnsi="Times New Roman"/>
          <w:sz w:val="24"/>
          <w:szCs w:val="24"/>
          <w:lang w:val="uk-UA"/>
        </w:rPr>
        <w:t xml:space="preserve"> доповіді однією з робочих мов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конференції,  обсяг  яких  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>не  перевищує  5-ти  сторінок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, включаючи  рисунки,  таблиці  і  список  використаних джерел. </w:t>
      </w:r>
    </w:p>
    <w:p w:rsidR="004A3703" w:rsidRPr="00982F47" w:rsidRDefault="004A3703" w:rsidP="004A3703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 xml:space="preserve">2.  Тези  доповіді  повинні  бути 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підготовлені  у  форматі  А4. </w:t>
      </w:r>
      <w:r w:rsidRPr="00982F47">
        <w:rPr>
          <w:rFonts w:ascii="Times New Roman" w:hAnsi="Times New Roman"/>
          <w:sz w:val="24"/>
          <w:szCs w:val="24"/>
          <w:lang w:val="uk-UA"/>
        </w:rPr>
        <w:t>Поля  –  2  см  з  усіх  сторін</w:t>
      </w:r>
      <w:r>
        <w:rPr>
          <w:rFonts w:ascii="Times New Roman" w:hAnsi="Times New Roman"/>
          <w:sz w:val="24"/>
          <w:szCs w:val="24"/>
          <w:lang w:val="uk-UA"/>
        </w:rPr>
        <w:t>, абзацний відступ – 1,25 см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.  Файл  має  бути  названий </w:t>
      </w:r>
      <w:r w:rsidRPr="00C364DA">
        <w:rPr>
          <w:rFonts w:ascii="Times New Roman" w:hAnsi="Times New Roman"/>
          <w:b/>
          <w:sz w:val="24"/>
          <w:szCs w:val="24"/>
          <w:u w:val="single"/>
          <w:lang w:val="uk-UA"/>
        </w:rPr>
        <w:t>ПРІЗВИЩЕМ АВТОРА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4A3703" w:rsidRPr="00113390" w:rsidRDefault="004A3703" w:rsidP="004A3703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3.  Тези доповіді оформляються наступним чином (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дивіться </w:t>
      </w:r>
      <w:r w:rsidR="00056F97">
        <w:rPr>
          <w:rFonts w:ascii="Times New Roman" w:hAnsi="Times New Roman"/>
          <w:b/>
          <w:sz w:val="24"/>
          <w:szCs w:val="24"/>
          <w:lang w:val="uk-UA"/>
        </w:rPr>
        <w:t>зразок</w:t>
      </w:r>
      <w:r w:rsidRPr="00113390">
        <w:rPr>
          <w:rFonts w:ascii="Times New Roman" w:hAnsi="Times New Roman"/>
          <w:sz w:val="24"/>
          <w:szCs w:val="24"/>
          <w:lang w:val="uk-UA"/>
        </w:rPr>
        <w:t xml:space="preserve">): </w:t>
      </w:r>
    </w:p>
    <w:p w:rsidR="004A3703" w:rsidRPr="00982F47" w:rsidRDefault="004A3703" w:rsidP="004A3703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 xml:space="preserve">Автор  </w:t>
      </w:r>
      <w:r w:rsidRPr="00982F47">
        <w:rPr>
          <w:rFonts w:ascii="Times New Roman" w:hAnsi="Times New Roman"/>
          <w:sz w:val="24"/>
          <w:szCs w:val="24"/>
          <w:lang w:val="uk-UA"/>
        </w:rPr>
        <w:t>(ім'я  та  прізвище  авто</w:t>
      </w:r>
      <w:r>
        <w:rPr>
          <w:rFonts w:ascii="Times New Roman" w:hAnsi="Times New Roman"/>
          <w:sz w:val="24"/>
          <w:szCs w:val="24"/>
          <w:lang w:val="uk-UA"/>
        </w:rPr>
        <w:t>ра,  рік навчання</w:t>
      </w:r>
      <w:r w:rsidRPr="00982F47">
        <w:rPr>
          <w:rFonts w:ascii="Times New Roman" w:hAnsi="Times New Roman"/>
          <w:sz w:val="24"/>
          <w:szCs w:val="24"/>
          <w:lang w:val="uk-UA"/>
        </w:rPr>
        <w:t>, установа, місто</w:t>
      </w:r>
      <w:r w:rsidR="00056F97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інтервал 1</w:t>
      </w:r>
      <w:r w:rsidRPr="00F90FC5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у правому верх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ньому кутку); </w:t>
      </w:r>
    </w:p>
    <w:p w:rsidR="004A3703" w:rsidRDefault="004A3703" w:rsidP="004A3703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Назва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 (великими  літера</w:t>
      </w:r>
      <w:r>
        <w:rPr>
          <w:rFonts w:ascii="Times New Roman" w:hAnsi="Times New Roman"/>
          <w:sz w:val="24"/>
          <w:szCs w:val="24"/>
          <w:lang w:val="uk-UA"/>
        </w:rPr>
        <w:t xml:space="preserve">ми,  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кегель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>, інтервал 1</w:t>
      </w:r>
      <w:r w:rsidRPr="00F90FC5">
        <w:rPr>
          <w:rFonts w:ascii="Times New Roman" w:hAnsi="Times New Roman"/>
          <w:sz w:val="24"/>
          <w:szCs w:val="24"/>
        </w:rPr>
        <w:t>,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по центру); </w:t>
      </w:r>
    </w:p>
    <w:p w:rsidR="004A3703" w:rsidRPr="00982F47" w:rsidRDefault="004A3703" w:rsidP="004A3703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17F4A">
        <w:rPr>
          <w:rFonts w:ascii="Times New Roman" w:hAnsi="Times New Roman"/>
          <w:i/>
          <w:sz w:val="24"/>
          <w:szCs w:val="24"/>
          <w:lang w:val="uk-UA"/>
        </w:rPr>
        <w:t>Текст доповіді</w:t>
      </w:r>
      <w:r>
        <w:rPr>
          <w:rFonts w:ascii="Times New Roman" w:hAnsi="Times New Roman"/>
          <w:sz w:val="24"/>
          <w:szCs w:val="24"/>
          <w:lang w:val="uk-UA"/>
        </w:rPr>
        <w:t xml:space="preserve"> (шрифт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>, інтервал 1,5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4A3703" w:rsidRPr="00982F47" w:rsidRDefault="00056F97" w:rsidP="004A3703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Список використаних джерел</w:t>
      </w:r>
      <w:r w:rsidR="004A3703">
        <w:rPr>
          <w:rFonts w:ascii="Times New Roman" w:hAnsi="Times New Roman"/>
          <w:sz w:val="24"/>
          <w:szCs w:val="24"/>
          <w:lang w:val="uk-UA"/>
        </w:rPr>
        <w:t xml:space="preserve">  (шрифт  </w:t>
      </w:r>
      <w:proofErr w:type="spellStart"/>
      <w:r w:rsidR="004A3703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="004A3703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4A3703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="004A3703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4A3703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="004A370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A3703" w:rsidRPr="00982F47">
        <w:rPr>
          <w:rFonts w:ascii="Times New Roman" w:hAnsi="Times New Roman"/>
          <w:sz w:val="24"/>
          <w:szCs w:val="24"/>
          <w:lang w:val="uk-UA"/>
        </w:rPr>
        <w:t xml:space="preserve">кегель 12 </w:t>
      </w:r>
      <w:proofErr w:type="spellStart"/>
      <w:r w:rsidR="004A3703"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інтервал - 1,5) </w:t>
      </w:r>
      <w:r>
        <w:rPr>
          <w:rFonts w:ascii="Times New Roman" w:hAnsi="Times New Roman"/>
          <w:sz w:val="24"/>
          <w:szCs w:val="24"/>
          <w:lang w:val="uk-UA"/>
        </w:rPr>
        <w:t xml:space="preserve">наводиться  у  кінці  тексту </w:t>
      </w:r>
      <w:r w:rsidRPr="00982F47">
        <w:rPr>
          <w:rFonts w:ascii="Times New Roman" w:hAnsi="Times New Roman"/>
          <w:sz w:val="24"/>
          <w:szCs w:val="24"/>
          <w:lang w:val="uk-UA"/>
        </w:rPr>
        <w:t>мовою  оригіналу.  Використані  джерела  нумеруються відповідно до порядку згадування у тексті. Посилання на джерело  та  сторінки  у  ньому  подаються  у  квадратних дужках за  текстом</w:t>
      </w:r>
      <w:r>
        <w:rPr>
          <w:rFonts w:ascii="Times New Roman" w:hAnsi="Times New Roman"/>
          <w:sz w:val="24"/>
          <w:szCs w:val="24"/>
        </w:rPr>
        <w:t xml:space="preserve"> [1,</w:t>
      </w:r>
      <w:r w:rsidRPr="00F90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с. </w:t>
      </w:r>
      <w:r w:rsidRPr="00F90FC5">
        <w:rPr>
          <w:rFonts w:ascii="Times New Roman" w:hAnsi="Times New Roman"/>
          <w:sz w:val="24"/>
          <w:szCs w:val="24"/>
        </w:rPr>
        <w:t>24]</w:t>
      </w:r>
      <w:r w:rsidRPr="00982F4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Правила оформлення (</w:t>
      </w:r>
      <w:r w:rsidRPr="00C364DA">
        <w:rPr>
          <w:rFonts w:ascii="Times New Roman" w:hAnsi="Times New Roman"/>
          <w:sz w:val="24"/>
          <w:szCs w:val="24"/>
          <w:lang w:val="uk-UA"/>
        </w:rPr>
        <w:t>ДСТУ 8302:2015</w:t>
      </w:r>
      <w:r>
        <w:rPr>
          <w:rFonts w:ascii="Times New Roman" w:hAnsi="Times New Roman"/>
          <w:sz w:val="24"/>
          <w:szCs w:val="24"/>
          <w:lang w:val="uk-UA"/>
        </w:rPr>
        <w:t xml:space="preserve">) та зразок списку використаних джерел Ви можете знайти у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вкладенні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527E1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Додаток 1. </w:t>
      </w:r>
      <w:r w:rsidRPr="000527E1">
        <w:rPr>
          <w:rFonts w:ascii="Times New Roman" w:hAnsi="Times New Roman"/>
          <w:b/>
          <w:i/>
          <w:sz w:val="24"/>
          <w:szCs w:val="24"/>
          <w:lang w:val="uk-UA"/>
        </w:rPr>
        <w:t>Оформлення джерел».</w:t>
      </w:r>
    </w:p>
    <w:p w:rsidR="004A3703" w:rsidRPr="00056F97" w:rsidRDefault="004A3703" w:rsidP="00056F97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4.  Для  назв  таблиць,  підп</w:t>
      </w:r>
      <w:r>
        <w:rPr>
          <w:rFonts w:ascii="Times New Roman" w:hAnsi="Times New Roman"/>
          <w:sz w:val="24"/>
          <w:szCs w:val="24"/>
          <w:lang w:val="uk-UA"/>
        </w:rPr>
        <w:t xml:space="preserve">ису  рисунків  використовувати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жирний. </w:t>
      </w:r>
    </w:p>
    <w:p w:rsidR="004A3703" w:rsidRDefault="004A3703" w:rsidP="004A3703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4A3703" w:rsidRDefault="004A3703" w:rsidP="004A3703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A3703" w:rsidRPr="007126AA" w:rsidRDefault="004A3703" w:rsidP="004A3703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126AA">
        <w:rPr>
          <w:rFonts w:ascii="Times New Roman" w:hAnsi="Times New Roman"/>
          <w:b/>
          <w:sz w:val="24"/>
          <w:szCs w:val="24"/>
          <w:lang w:val="uk-UA"/>
        </w:rPr>
        <w:t>ЗРАЗОК ОФОРМЛЕННЯ ТЕЗ:</w:t>
      </w:r>
    </w:p>
    <w:p w:rsidR="004A3703" w:rsidRDefault="004A3703" w:rsidP="004A3703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A3703" w:rsidRDefault="004A3703" w:rsidP="004A3703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A3703" w:rsidRPr="00982F47" w:rsidRDefault="004A3703" w:rsidP="004A3703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82F47">
        <w:rPr>
          <w:rFonts w:ascii="Times New Roman" w:hAnsi="Times New Roman"/>
          <w:b/>
          <w:sz w:val="28"/>
          <w:szCs w:val="28"/>
          <w:lang w:val="uk-UA"/>
        </w:rPr>
        <w:t xml:space="preserve">Людмила Соломко, </w:t>
      </w:r>
    </w:p>
    <w:p w:rsidR="004A3703" w:rsidRPr="00FC36B7" w:rsidRDefault="004A3703" w:rsidP="004A3703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C36B7">
        <w:rPr>
          <w:rFonts w:ascii="Times New Roman" w:hAnsi="Times New Roman"/>
          <w:i/>
          <w:sz w:val="28"/>
          <w:szCs w:val="28"/>
          <w:lang w:val="uk-UA"/>
        </w:rPr>
        <w:t xml:space="preserve">студентка </w:t>
      </w:r>
      <w:r w:rsidRPr="00FC36B7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FC36B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курсу</w:t>
      </w:r>
      <w:r w:rsidRPr="00FC36B7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4A3703" w:rsidRPr="00FC36B7" w:rsidRDefault="004A3703" w:rsidP="004A3703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C36B7">
        <w:rPr>
          <w:rFonts w:ascii="Times New Roman" w:hAnsi="Times New Roman"/>
          <w:i/>
          <w:sz w:val="28"/>
          <w:szCs w:val="28"/>
          <w:lang w:val="uk-UA"/>
        </w:rPr>
        <w:t>факультет іноземних мов,</w:t>
      </w:r>
    </w:p>
    <w:p w:rsidR="004A3703" w:rsidRPr="00FC36B7" w:rsidRDefault="004A3703" w:rsidP="004A3703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C36B7">
        <w:rPr>
          <w:rFonts w:ascii="Times New Roman" w:hAnsi="Times New Roman"/>
          <w:i/>
          <w:sz w:val="28"/>
          <w:szCs w:val="28"/>
          <w:lang w:val="uk-UA"/>
        </w:rPr>
        <w:t xml:space="preserve">Уманський державний педагогічний університет імені Павла Тичини, </w:t>
      </w:r>
    </w:p>
    <w:p w:rsidR="004A3703" w:rsidRDefault="004A3703" w:rsidP="004A3703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C36B7">
        <w:rPr>
          <w:rFonts w:ascii="Times New Roman" w:hAnsi="Times New Roman"/>
          <w:i/>
          <w:sz w:val="28"/>
          <w:szCs w:val="28"/>
          <w:lang w:val="uk-UA"/>
        </w:rPr>
        <w:t>м. Умань</w:t>
      </w:r>
      <w:r w:rsidRPr="00C364D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A3703" w:rsidRPr="00C364DA" w:rsidRDefault="00260316" w:rsidP="004A3703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(</w:t>
      </w:r>
      <w:r w:rsidR="00056F97">
        <w:rPr>
          <w:rFonts w:ascii="Times New Roman" w:hAnsi="Times New Roman"/>
          <w:i/>
          <w:sz w:val="24"/>
          <w:szCs w:val="24"/>
          <w:lang w:val="uk-UA"/>
        </w:rPr>
        <w:t>порожній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рядо</w:t>
      </w:r>
      <w:r w:rsidR="004A3703" w:rsidRPr="00C364DA">
        <w:rPr>
          <w:rFonts w:ascii="Times New Roman" w:hAnsi="Times New Roman"/>
          <w:i/>
          <w:sz w:val="24"/>
          <w:szCs w:val="24"/>
          <w:lang w:val="uk-UA"/>
        </w:rPr>
        <w:t>к)</w:t>
      </w:r>
    </w:p>
    <w:p w:rsidR="004A3703" w:rsidRDefault="004A3703" w:rsidP="004A3703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НАЗВА </w:t>
      </w:r>
    </w:p>
    <w:p w:rsidR="004A3703" w:rsidRPr="00C364DA" w:rsidRDefault="00056F97" w:rsidP="004A3703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(порожній</w:t>
      </w:r>
      <w:r w:rsidR="004A3703" w:rsidRPr="00C364DA">
        <w:rPr>
          <w:rFonts w:ascii="Times New Roman" w:hAnsi="Times New Roman"/>
          <w:i/>
          <w:sz w:val="24"/>
          <w:szCs w:val="24"/>
          <w:lang w:val="uk-UA"/>
        </w:rPr>
        <w:t xml:space="preserve"> рядок)</w:t>
      </w:r>
    </w:p>
    <w:p w:rsidR="004A3703" w:rsidRDefault="004A3703" w:rsidP="004A3703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4DA">
        <w:rPr>
          <w:rFonts w:ascii="Times New Roman" w:hAnsi="Times New Roman"/>
          <w:sz w:val="28"/>
          <w:szCs w:val="28"/>
          <w:lang w:val="uk-UA"/>
        </w:rPr>
        <w:t>Тези – це коротко сформульовані положення наукового дослідження. Тези структурувати у такому форматі: мета дослідження, методологія, отримані результати, висновок.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Обсяг – до 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3703" w:rsidRPr="00C364DA" w:rsidRDefault="00056F97" w:rsidP="004A3703">
      <w:pPr>
        <w:pStyle w:val="a4"/>
        <w:spacing w:line="240" w:lineRule="auto"/>
        <w:ind w:left="0"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(порожній</w:t>
      </w:r>
      <w:r w:rsidR="004A3703" w:rsidRPr="00C364DA">
        <w:rPr>
          <w:rFonts w:ascii="Times New Roman" w:hAnsi="Times New Roman"/>
          <w:i/>
          <w:sz w:val="24"/>
          <w:szCs w:val="24"/>
          <w:lang w:val="uk-UA"/>
        </w:rPr>
        <w:t xml:space="preserve"> рядок)</w:t>
      </w:r>
    </w:p>
    <w:p w:rsidR="004A3703" w:rsidRDefault="00056F97" w:rsidP="004A3703">
      <w:pPr>
        <w:pStyle w:val="a4"/>
        <w:spacing w:line="240" w:lineRule="auto"/>
        <w:ind w:left="0" w:firstLine="70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</w:t>
      </w:r>
      <w:bookmarkStart w:id="0" w:name="_GoBack"/>
      <w:bookmarkEnd w:id="0"/>
      <w:r w:rsidR="004A37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A3703" w:rsidRPr="00C364DA">
        <w:rPr>
          <w:rFonts w:ascii="Times New Roman" w:hAnsi="Times New Roman"/>
          <w:sz w:val="24"/>
          <w:szCs w:val="24"/>
          <w:lang w:val="uk-UA"/>
        </w:rPr>
        <w:t>(за необхідності)</w:t>
      </w:r>
    </w:p>
    <w:p w:rsidR="004A3703" w:rsidRDefault="004A3703" w:rsidP="004A3703">
      <w:pPr>
        <w:ind w:firstLine="708"/>
        <w:jc w:val="both"/>
        <w:rPr>
          <w:lang w:val="uk-UA"/>
        </w:rPr>
      </w:pPr>
      <w:r w:rsidRPr="00C364DA">
        <w:rPr>
          <w:lang w:val="uk-UA"/>
        </w:rPr>
        <w:t xml:space="preserve">1. Яцків  Я.  С.,  Радченко  А.  І.  Про  ефективність  видання  наукових  журналів  в Україні. </w:t>
      </w:r>
      <w:proofErr w:type="spellStart"/>
      <w:r w:rsidRPr="00C364DA">
        <w:rPr>
          <w:i/>
          <w:lang w:val="uk-UA"/>
        </w:rPr>
        <w:t>Вісн</w:t>
      </w:r>
      <w:proofErr w:type="spellEnd"/>
      <w:r w:rsidRPr="00C364DA">
        <w:rPr>
          <w:i/>
          <w:lang w:val="uk-UA"/>
        </w:rPr>
        <w:t>. НАН України</w:t>
      </w:r>
      <w:r>
        <w:rPr>
          <w:lang w:val="uk-UA"/>
        </w:rPr>
        <w:t>. 2012. № 6. С. 62–</w:t>
      </w:r>
      <w:r w:rsidRPr="00C364DA">
        <w:rPr>
          <w:lang w:val="uk-UA"/>
        </w:rPr>
        <w:t>67.</w:t>
      </w:r>
    </w:p>
    <w:p w:rsidR="004A3703" w:rsidRDefault="004A3703" w:rsidP="004A3703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C364DA">
        <w:rPr>
          <w:lang w:val="uk-UA"/>
        </w:rPr>
        <w:t>Наукові  публікації  і  видавнича  діяльність  НА</w:t>
      </w:r>
      <w:r>
        <w:rPr>
          <w:lang w:val="uk-UA"/>
        </w:rPr>
        <w:t xml:space="preserve">Н  України. Київ,  2007.  URL: </w:t>
      </w:r>
      <w:r w:rsidRPr="00C364DA">
        <w:rPr>
          <w:lang w:val="uk-UA"/>
        </w:rPr>
        <w:t>http://www.nas.gov.ua/publications (дата звернення: 19.03.2014).</w:t>
      </w:r>
    </w:p>
    <w:p w:rsidR="00643A1A" w:rsidRPr="008839E2" w:rsidRDefault="00643A1A" w:rsidP="008839E2">
      <w:pPr>
        <w:spacing w:after="160" w:line="259" w:lineRule="auto"/>
        <w:rPr>
          <w:rFonts w:eastAsia="Calibri"/>
          <w:b/>
          <w:lang w:val="uk-UA" w:eastAsia="en-US"/>
        </w:rPr>
      </w:pPr>
    </w:p>
    <w:sectPr w:rsidR="00643A1A" w:rsidRPr="008839E2" w:rsidSect="007126A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B06A0"/>
    <w:multiLevelType w:val="hybridMultilevel"/>
    <w:tmpl w:val="D68C4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F30539"/>
    <w:multiLevelType w:val="hybridMultilevel"/>
    <w:tmpl w:val="566CBE32"/>
    <w:lvl w:ilvl="0" w:tplc="47F86440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0C"/>
    <w:rsid w:val="00056F97"/>
    <w:rsid w:val="000E45E1"/>
    <w:rsid w:val="001A107F"/>
    <w:rsid w:val="00260316"/>
    <w:rsid w:val="004504C4"/>
    <w:rsid w:val="00474232"/>
    <w:rsid w:val="004A3703"/>
    <w:rsid w:val="004B6882"/>
    <w:rsid w:val="0054750C"/>
    <w:rsid w:val="00584155"/>
    <w:rsid w:val="00643A1A"/>
    <w:rsid w:val="006913CB"/>
    <w:rsid w:val="00727D1F"/>
    <w:rsid w:val="00733D94"/>
    <w:rsid w:val="00846C49"/>
    <w:rsid w:val="008573CC"/>
    <w:rsid w:val="008839E2"/>
    <w:rsid w:val="009362E3"/>
    <w:rsid w:val="00A90BB1"/>
    <w:rsid w:val="00AD3694"/>
    <w:rsid w:val="00AE695A"/>
    <w:rsid w:val="00DE1989"/>
    <w:rsid w:val="00F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272F9-DE0C-4AAD-9F49-787358DF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37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04C4"/>
    <w:rPr>
      <w:color w:val="0000FF"/>
      <w:u w:val="single"/>
    </w:rPr>
  </w:style>
  <w:style w:type="paragraph" w:styleId="a4">
    <w:name w:val="List Paragraph"/>
    <w:basedOn w:val="a"/>
    <w:qFormat/>
    <w:rsid w:val="00450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8839E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70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d.conference201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ld.conference2018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tWqOwBU5EbD3G29qtIOVrfx8SN0vswWe9i8OyQ659rbD1Og/viewform?usp=mail_form_li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ld.conference20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baruk.al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BA34-95F9-4925-8118-1384CEB6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Бондарук</dc:creator>
  <cp:keywords/>
  <dc:description/>
  <cp:lastModifiedBy>BONDARUK</cp:lastModifiedBy>
  <cp:revision>17</cp:revision>
  <dcterms:created xsi:type="dcterms:W3CDTF">2018-11-08T11:35:00Z</dcterms:created>
  <dcterms:modified xsi:type="dcterms:W3CDTF">2020-10-24T21:07:00Z</dcterms:modified>
</cp:coreProperties>
</file>