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9C" w:rsidRPr="00706B3B" w:rsidRDefault="0057679C" w:rsidP="00B27A78">
      <w:pPr>
        <w:pStyle w:val="Style6"/>
        <w:widowControl/>
        <w:numPr>
          <w:ilvl w:val="0"/>
          <w:numId w:val="7"/>
        </w:numPr>
        <w:tabs>
          <w:tab w:val="left" w:pos="1402"/>
        </w:tabs>
        <w:spacing w:before="48" w:line="254" w:lineRule="exact"/>
        <w:ind w:left="830"/>
        <w:rPr>
          <w:rStyle w:val="FontStyle18"/>
          <w:sz w:val="24"/>
          <w:szCs w:val="24"/>
          <w:lang w:val="uk-UA" w:eastAsia="uk-UA"/>
        </w:rPr>
      </w:pPr>
      <w:r w:rsidRPr="00706B3B">
        <w:rPr>
          <w:rStyle w:val="FontStyle12"/>
          <w:rFonts w:ascii="Arial" w:hAnsi="Arial" w:cs="Arial"/>
          <w:b/>
          <w:sz w:val="24"/>
          <w:szCs w:val="24"/>
          <w:lang w:val="en-US" w:eastAsia="en-US"/>
        </w:rPr>
        <w:t>Course unit title</w:t>
      </w:r>
      <w:r w:rsidRPr="00706B3B">
        <w:rPr>
          <w:rStyle w:val="FontStyle18"/>
          <w:sz w:val="24"/>
          <w:szCs w:val="24"/>
          <w:lang w:val="en-US" w:eastAsia="en-US"/>
        </w:rPr>
        <w:t xml:space="preserve">: </w:t>
      </w:r>
      <w:r w:rsidRPr="00706B3B">
        <w:rPr>
          <w:rStyle w:val="FontStyle18"/>
          <w:b w:val="0"/>
          <w:sz w:val="24"/>
          <w:szCs w:val="24"/>
          <w:lang w:val="en-US" w:eastAsia="en-US"/>
        </w:rPr>
        <w:t>World Literature</w:t>
      </w:r>
    </w:p>
    <w:p w:rsidR="0057679C" w:rsidRPr="00706B3B" w:rsidRDefault="0057679C" w:rsidP="00B27A78">
      <w:pPr>
        <w:pStyle w:val="Style5"/>
        <w:widowControl/>
        <w:numPr>
          <w:ilvl w:val="0"/>
          <w:numId w:val="7"/>
        </w:numPr>
        <w:tabs>
          <w:tab w:val="left" w:pos="1402"/>
        </w:tabs>
        <w:spacing w:before="5" w:line="254" w:lineRule="exact"/>
        <w:ind w:left="830" w:firstLine="0"/>
        <w:jc w:val="left"/>
        <w:rPr>
          <w:rStyle w:val="FontStyle18"/>
          <w:sz w:val="24"/>
          <w:szCs w:val="24"/>
          <w:lang w:val="uk-UA" w:eastAsia="uk-UA"/>
        </w:rPr>
      </w:pPr>
      <w:r w:rsidRPr="00706B3B">
        <w:rPr>
          <w:rStyle w:val="FontStyle12"/>
          <w:rFonts w:ascii="Arial" w:hAnsi="Arial" w:cs="Arial"/>
          <w:b/>
          <w:sz w:val="24"/>
          <w:szCs w:val="24"/>
          <w:lang w:val="en-US" w:eastAsia="en-US"/>
        </w:rPr>
        <w:t>Course unit code</w:t>
      </w:r>
      <w:r w:rsidRPr="00706B3B">
        <w:rPr>
          <w:rStyle w:val="FontStyle18"/>
          <w:sz w:val="24"/>
          <w:szCs w:val="24"/>
          <w:lang w:val="en-US" w:eastAsia="en-US"/>
        </w:rPr>
        <w:t xml:space="preserve">: </w:t>
      </w:r>
      <w:r w:rsidRPr="0055163B">
        <w:rPr>
          <w:rFonts w:eastAsia="Arial Unicode MS"/>
          <w:color w:val="000000"/>
          <w:lang w:val="uk-UA" w:eastAsia="uk-UA"/>
        </w:rPr>
        <w:t>СЛСМ_6_ПН 13_8</w:t>
      </w:r>
    </w:p>
    <w:p w:rsidR="0057679C" w:rsidRPr="00706B3B" w:rsidRDefault="0057679C" w:rsidP="00B27A78">
      <w:pPr>
        <w:pStyle w:val="Style6"/>
        <w:widowControl/>
        <w:numPr>
          <w:ilvl w:val="0"/>
          <w:numId w:val="7"/>
        </w:numPr>
        <w:tabs>
          <w:tab w:val="left" w:pos="1402"/>
        </w:tabs>
        <w:spacing w:line="254" w:lineRule="exact"/>
        <w:ind w:left="830"/>
        <w:rPr>
          <w:rStyle w:val="FontStyle18"/>
          <w:sz w:val="24"/>
          <w:szCs w:val="24"/>
          <w:lang w:val="uk-UA" w:eastAsia="uk-UA"/>
        </w:rPr>
      </w:pPr>
      <w:r w:rsidRPr="00706B3B">
        <w:rPr>
          <w:rStyle w:val="FontStyle12"/>
          <w:rFonts w:ascii="Arial" w:hAnsi="Arial" w:cs="Arial"/>
          <w:b/>
          <w:sz w:val="24"/>
          <w:szCs w:val="24"/>
          <w:lang w:val="en-US" w:eastAsia="en-US"/>
        </w:rPr>
        <w:t>Type of course unit</w:t>
      </w:r>
      <w:r w:rsidRPr="00706B3B">
        <w:rPr>
          <w:rStyle w:val="FontStyle18"/>
          <w:sz w:val="24"/>
          <w:szCs w:val="24"/>
          <w:lang w:val="en-US" w:eastAsia="en-US"/>
        </w:rPr>
        <w:t xml:space="preserve">: </w:t>
      </w:r>
      <w:r w:rsidRPr="00706B3B">
        <w:rPr>
          <w:rStyle w:val="FontStyle21"/>
          <w:sz w:val="24"/>
          <w:szCs w:val="24"/>
          <w:lang w:val="en-US" w:eastAsia="en-US"/>
        </w:rPr>
        <w:t>compulsory</w:t>
      </w:r>
    </w:p>
    <w:p w:rsidR="0057679C" w:rsidRPr="00706B3B" w:rsidRDefault="0057679C" w:rsidP="00B27A78">
      <w:pPr>
        <w:pStyle w:val="Style5"/>
        <w:widowControl/>
        <w:numPr>
          <w:ilvl w:val="0"/>
          <w:numId w:val="7"/>
        </w:numPr>
        <w:tabs>
          <w:tab w:val="left" w:pos="1402"/>
        </w:tabs>
        <w:spacing w:line="254" w:lineRule="exact"/>
        <w:ind w:left="830" w:firstLine="0"/>
        <w:jc w:val="left"/>
        <w:rPr>
          <w:rStyle w:val="FontStyle18"/>
          <w:sz w:val="24"/>
          <w:szCs w:val="24"/>
          <w:lang w:val="uk-UA" w:eastAsia="uk-UA"/>
        </w:rPr>
      </w:pPr>
      <w:r w:rsidRPr="00706B3B">
        <w:rPr>
          <w:rStyle w:val="FontStyle12"/>
          <w:rFonts w:ascii="Arial" w:hAnsi="Arial" w:cs="Arial"/>
          <w:b/>
          <w:sz w:val="24"/>
          <w:szCs w:val="24"/>
          <w:lang w:val="en-US" w:eastAsia="en-US"/>
        </w:rPr>
        <w:t>Semeste</w:t>
      </w:r>
      <w:r w:rsidRPr="00706B3B">
        <w:rPr>
          <w:rStyle w:val="FontStyle12"/>
          <w:rFonts w:ascii="Arial" w:hAnsi="Arial" w:cs="Arial"/>
          <w:bCs/>
          <w:sz w:val="24"/>
          <w:szCs w:val="24"/>
          <w:lang w:val="en-US"/>
        </w:rPr>
        <w:t>r</w:t>
      </w:r>
      <w:r w:rsidRPr="00706B3B">
        <w:rPr>
          <w:rStyle w:val="FontStyle18"/>
          <w:sz w:val="24"/>
          <w:szCs w:val="24"/>
          <w:lang w:val="en-US" w:eastAsia="en-US"/>
        </w:rPr>
        <w:t xml:space="preserve">: </w:t>
      </w:r>
      <w:r w:rsidRPr="00706B3B">
        <w:rPr>
          <w:rStyle w:val="FontStyle21"/>
          <w:sz w:val="24"/>
          <w:szCs w:val="24"/>
          <w:lang w:val="en-US" w:eastAsia="en-US"/>
        </w:rPr>
        <w:t>I, II, III, IV, V, VI, VII, VIII</w:t>
      </w:r>
    </w:p>
    <w:p w:rsidR="0057679C" w:rsidRPr="00706B3B" w:rsidRDefault="0057679C" w:rsidP="00B27A78">
      <w:pPr>
        <w:pStyle w:val="Style5"/>
        <w:widowControl/>
        <w:numPr>
          <w:ilvl w:val="0"/>
          <w:numId w:val="7"/>
        </w:numPr>
        <w:tabs>
          <w:tab w:val="left" w:pos="1402"/>
        </w:tabs>
        <w:spacing w:line="254" w:lineRule="exact"/>
        <w:ind w:firstLine="830"/>
        <w:jc w:val="left"/>
        <w:rPr>
          <w:lang w:val="en-US"/>
        </w:rPr>
      </w:pPr>
      <w:r w:rsidRPr="00706B3B">
        <w:rPr>
          <w:rStyle w:val="FontStyle12"/>
          <w:rFonts w:ascii="Arial" w:hAnsi="Arial" w:cs="Arial"/>
          <w:b/>
          <w:sz w:val="24"/>
          <w:szCs w:val="24"/>
          <w:lang w:val="en-US" w:eastAsia="en-US"/>
        </w:rPr>
        <w:t>Number of ECTS credits allocated</w:t>
      </w:r>
      <w:r w:rsidRPr="00706B3B">
        <w:rPr>
          <w:rStyle w:val="FontStyle18"/>
          <w:sz w:val="24"/>
          <w:szCs w:val="24"/>
          <w:lang w:val="en-US" w:eastAsia="en-US"/>
        </w:rPr>
        <w:t xml:space="preserve">: </w:t>
      </w:r>
      <w:r w:rsidRPr="00706B3B">
        <w:rPr>
          <w:rStyle w:val="FontStyle21"/>
          <w:sz w:val="24"/>
          <w:szCs w:val="24"/>
          <w:lang w:val="en-US" w:eastAsia="en-US"/>
        </w:rPr>
        <w:t xml:space="preserve">total hours - </w:t>
      </w:r>
      <w:r w:rsidRPr="0055163B">
        <w:rPr>
          <w:rFonts w:eastAsia="Arial Unicode MS"/>
          <w:color w:val="000000"/>
          <w:lang w:val="uk-UA" w:eastAsia="uk-UA"/>
        </w:rPr>
        <w:t>240</w:t>
      </w:r>
      <w:r w:rsidRPr="00706B3B">
        <w:rPr>
          <w:rStyle w:val="FontStyle21"/>
          <w:sz w:val="24"/>
          <w:szCs w:val="24"/>
          <w:lang w:val="en-US" w:eastAsia="en-US"/>
        </w:rPr>
        <w:t xml:space="preserve">; ECTS  - </w:t>
      </w:r>
      <w:r>
        <w:rPr>
          <w:rStyle w:val="FontStyle21"/>
          <w:sz w:val="24"/>
          <w:szCs w:val="24"/>
          <w:lang w:val="uk-UA" w:eastAsia="en-US"/>
        </w:rPr>
        <w:t>8</w:t>
      </w:r>
      <w:r>
        <w:rPr>
          <w:rStyle w:val="FontStyle21"/>
          <w:sz w:val="24"/>
          <w:szCs w:val="24"/>
          <w:lang w:val="en-US" w:eastAsia="en-US"/>
        </w:rPr>
        <w:t xml:space="preserve">, class hours - </w:t>
      </w:r>
      <w:r>
        <w:rPr>
          <w:rStyle w:val="FontStyle21"/>
          <w:sz w:val="24"/>
          <w:szCs w:val="24"/>
          <w:lang w:val="uk-UA" w:eastAsia="en-US"/>
        </w:rPr>
        <w:t>110</w:t>
      </w:r>
      <w:r>
        <w:rPr>
          <w:rStyle w:val="FontStyle21"/>
          <w:sz w:val="24"/>
          <w:szCs w:val="24"/>
          <w:lang w:val="en-US" w:eastAsia="en-US"/>
        </w:rPr>
        <w:t xml:space="preserve"> (lectures -</w:t>
      </w:r>
      <w:r>
        <w:rPr>
          <w:rStyle w:val="FontStyle21"/>
          <w:sz w:val="24"/>
          <w:szCs w:val="24"/>
          <w:lang w:val="uk-UA" w:eastAsia="en-US"/>
        </w:rPr>
        <w:t>50</w:t>
      </w:r>
      <w:r>
        <w:rPr>
          <w:rStyle w:val="FontStyle21"/>
          <w:sz w:val="24"/>
          <w:szCs w:val="24"/>
          <w:lang w:val="en-US" w:eastAsia="en-US"/>
        </w:rPr>
        <w:t xml:space="preserve">, seminars  - </w:t>
      </w:r>
      <w:r>
        <w:rPr>
          <w:rStyle w:val="FontStyle21"/>
          <w:sz w:val="24"/>
          <w:szCs w:val="24"/>
          <w:lang w:val="uk-UA" w:eastAsia="en-US"/>
        </w:rPr>
        <w:t>60</w:t>
      </w:r>
      <w:r w:rsidRPr="00706B3B">
        <w:rPr>
          <w:rStyle w:val="FontStyle21"/>
          <w:sz w:val="24"/>
          <w:szCs w:val="24"/>
          <w:lang w:val="en-US" w:eastAsia="en-US"/>
        </w:rPr>
        <w:t>).</w:t>
      </w:r>
    </w:p>
    <w:p w:rsidR="0057679C" w:rsidRPr="00706B3B" w:rsidRDefault="0057679C" w:rsidP="00B27A78">
      <w:pPr>
        <w:pStyle w:val="Style3"/>
        <w:widowControl/>
        <w:numPr>
          <w:ilvl w:val="0"/>
          <w:numId w:val="8"/>
        </w:numPr>
        <w:tabs>
          <w:tab w:val="left" w:pos="355"/>
          <w:tab w:val="left" w:pos="1406"/>
        </w:tabs>
        <w:spacing w:line="254" w:lineRule="exact"/>
        <w:ind w:left="845" w:right="1920"/>
        <w:rPr>
          <w:rStyle w:val="FontStyle18"/>
          <w:sz w:val="24"/>
          <w:szCs w:val="24"/>
          <w:lang w:val="en-US" w:eastAsia="uk-UA"/>
        </w:rPr>
      </w:pPr>
      <w:r w:rsidRPr="00706B3B">
        <w:rPr>
          <w:rStyle w:val="FontStyle12"/>
          <w:rFonts w:ascii="Arial" w:hAnsi="Arial" w:cs="Arial"/>
          <w:b/>
          <w:sz w:val="24"/>
          <w:szCs w:val="24"/>
          <w:lang w:val="en-US" w:eastAsia="en-US"/>
        </w:rPr>
        <w:t>Name of lecturer(s)</w:t>
      </w:r>
      <w:r w:rsidRPr="00706B3B">
        <w:rPr>
          <w:rStyle w:val="FontStyle18"/>
          <w:sz w:val="24"/>
          <w:szCs w:val="24"/>
          <w:lang w:val="en-US" w:eastAsia="en-US"/>
        </w:rPr>
        <w:t>: C</w:t>
      </w:r>
      <w:r w:rsidRPr="00706B3B">
        <w:rPr>
          <w:rStyle w:val="FontStyle21"/>
          <w:sz w:val="24"/>
          <w:szCs w:val="24"/>
          <w:lang w:val="en-US" w:eastAsia="en-US"/>
        </w:rPr>
        <w:t>andidate of Philological Siences,  Associate Professor  O. M. Cherevchenko</w:t>
      </w:r>
    </w:p>
    <w:p w:rsidR="0057679C" w:rsidRPr="00706B3B" w:rsidRDefault="0057679C" w:rsidP="00B27A78">
      <w:pPr>
        <w:pStyle w:val="Style6"/>
        <w:widowControl/>
        <w:numPr>
          <w:ilvl w:val="0"/>
          <w:numId w:val="8"/>
        </w:numPr>
        <w:tabs>
          <w:tab w:val="left" w:pos="1406"/>
        </w:tabs>
        <w:spacing w:line="254" w:lineRule="exact"/>
        <w:ind w:left="845"/>
        <w:rPr>
          <w:rStyle w:val="FontStyle18"/>
          <w:sz w:val="24"/>
          <w:szCs w:val="24"/>
          <w:lang w:val="uk-UA" w:eastAsia="uk-UA"/>
        </w:rPr>
      </w:pPr>
      <w:r w:rsidRPr="00706B3B">
        <w:rPr>
          <w:rStyle w:val="FontStyle12"/>
          <w:rFonts w:ascii="Arial" w:hAnsi="Arial" w:cs="Arial"/>
          <w:b/>
          <w:sz w:val="24"/>
          <w:szCs w:val="24"/>
          <w:lang w:val="en-US" w:eastAsia="en-US"/>
        </w:rPr>
        <w:t>Learning outcomes of the course unit</w:t>
      </w:r>
      <w:r w:rsidRPr="00706B3B">
        <w:rPr>
          <w:rStyle w:val="FontStyle18"/>
          <w:sz w:val="24"/>
          <w:szCs w:val="24"/>
          <w:lang w:val="en-US" w:eastAsia="en-US"/>
        </w:rPr>
        <w:t>:</w:t>
      </w:r>
    </w:p>
    <w:p w:rsidR="0057679C" w:rsidRPr="00706B3B" w:rsidRDefault="0057679C" w:rsidP="00B27A78">
      <w:pPr>
        <w:pStyle w:val="Style3"/>
        <w:widowControl/>
        <w:rPr>
          <w:rStyle w:val="FontStyle18"/>
          <w:sz w:val="24"/>
          <w:szCs w:val="24"/>
          <w:lang w:val="uk-UA" w:eastAsia="uk-UA"/>
        </w:rPr>
      </w:pPr>
      <w:r w:rsidRPr="00706B3B">
        <w:rPr>
          <w:rStyle w:val="FontStyle21"/>
          <w:sz w:val="24"/>
          <w:szCs w:val="24"/>
          <w:lang w:val="en-US" w:eastAsia="en-US"/>
        </w:rPr>
        <w:t xml:space="preserve">As the  result of mastering the module  a student </w:t>
      </w:r>
      <w:r w:rsidRPr="00706B3B">
        <w:rPr>
          <w:rStyle w:val="FontStyle18"/>
          <w:sz w:val="24"/>
          <w:szCs w:val="24"/>
          <w:lang w:val="en-US" w:eastAsia="en-US"/>
        </w:rPr>
        <w:t>must have the following:</w:t>
      </w:r>
    </w:p>
    <w:p w:rsidR="0057679C" w:rsidRPr="00706B3B" w:rsidRDefault="0057679C" w:rsidP="00B27A78">
      <w:pPr>
        <w:pStyle w:val="Style16"/>
        <w:widowControl/>
        <w:rPr>
          <w:rStyle w:val="FontStyle21"/>
          <w:sz w:val="24"/>
          <w:szCs w:val="24"/>
          <w:lang w:val="en-US"/>
        </w:rPr>
      </w:pPr>
      <w:r w:rsidRPr="00706B3B">
        <w:rPr>
          <w:rStyle w:val="FontStyle18"/>
          <w:sz w:val="24"/>
          <w:szCs w:val="24"/>
          <w:lang w:val="en-US" w:eastAsia="en-US"/>
        </w:rPr>
        <w:t xml:space="preserve">knowledge: </w:t>
      </w:r>
      <w:r w:rsidRPr="00706B3B">
        <w:rPr>
          <w:rStyle w:val="FontStyle21"/>
          <w:sz w:val="24"/>
          <w:szCs w:val="24"/>
          <w:lang w:val="en-US" w:eastAsia="en-US"/>
        </w:rPr>
        <w:t xml:space="preserve">general conformities  of the  development of world literary process; specific nature of the development of literature of Europe and </w:t>
      </w:r>
      <w:smartTag w:uri="urn:schemas-microsoft-com:office:smarttags" w:element="country-region">
        <w:smartTag w:uri="urn:schemas-microsoft-com:office:smarttags" w:element="place">
          <w:r w:rsidRPr="00706B3B">
            <w:rPr>
              <w:rStyle w:val="FontStyle21"/>
              <w:sz w:val="24"/>
              <w:szCs w:val="24"/>
              <w:lang w:val="en-US" w:eastAsia="en-US"/>
            </w:rPr>
            <w:t>America</w:t>
          </w:r>
        </w:smartTag>
      </w:smartTag>
      <w:r w:rsidRPr="00706B3B">
        <w:rPr>
          <w:rStyle w:val="FontStyle21"/>
          <w:sz w:val="24"/>
          <w:szCs w:val="24"/>
          <w:lang w:val="en-US" w:eastAsia="en-US"/>
        </w:rPr>
        <w:t>.</w:t>
      </w:r>
    </w:p>
    <w:p w:rsidR="0057679C" w:rsidRPr="00706B3B" w:rsidRDefault="0057679C" w:rsidP="00B27A78">
      <w:pPr>
        <w:pStyle w:val="Style16"/>
        <w:widowControl/>
        <w:ind w:firstLine="854"/>
        <w:rPr>
          <w:rStyle w:val="FontStyle21"/>
          <w:sz w:val="24"/>
          <w:szCs w:val="24"/>
          <w:lang w:val="uk-UA" w:eastAsia="uk-UA"/>
        </w:rPr>
      </w:pPr>
      <w:r w:rsidRPr="00706B3B">
        <w:rPr>
          <w:rStyle w:val="FontStyle18"/>
          <w:sz w:val="24"/>
          <w:szCs w:val="24"/>
          <w:lang w:val="en-US" w:eastAsia="en-US"/>
        </w:rPr>
        <w:t xml:space="preserve">skills: </w:t>
      </w:r>
      <w:r w:rsidRPr="00706B3B">
        <w:rPr>
          <w:rStyle w:val="FontStyle21"/>
          <w:sz w:val="24"/>
          <w:szCs w:val="24"/>
          <w:lang w:val="en-US" w:eastAsia="en-US"/>
        </w:rPr>
        <w:t>to use theoretical knowledge and practical skills in teaching the  school course „Foreign literature ".</w:t>
      </w:r>
    </w:p>
    <w:p w:rsidR="0057679C" w:rsidRPr="00706B3B" w:rsidRDefault="0057679C" w:rsidP="00B27A78">
      <w:pPr>
        <w:pStyle w:val="Style6"/>
        <w:widowControl/>
        <w:tabs>
          <w:tab w:val="left" w:pos="1406"/>
        </w:tabs>
        <w:spacing w:line="254" w:lineRule="exact"/>
        <w:ind w:left="845"/>
        <w:rPr>
          <w:rStyle w:val="FontStyle21"/>
          <w:sz w:val="24"/>
          <w:szCs w:val="24"/>
          <w:lang w:val="uk-UA" w:eastAsia="uk-UA"/>
        </w:rPr>
      </w:pPr>
      <w:r w:rsidRPr="00706B3B">
        <w:rPr>
          <w:rStyle w:val="FontStyle18"/>
          <w:sz w:val="24"/>
          <w:szCs w:val="24"/>
          <w:lang w:val="en-US" w:eastAsia="en-US"/>
        </w:rPr>
        <w:t>8.</w:t>
      </w:r>
      <w:r w:rsidRPr="00706B3B">
        <w:rPr>
          <w:rStyle w:val="FontStyle18"/>
          <w:b w:val="0"/>
          <w:bCs w:val="0"/>
          <w:sz w:val="24"/>
          <w:szCs w:val="24"/>
          <w:lang w:val="en-US" w:eastAsia="en-US"/>
        </w:rPr>
        <w:tab/>
      </w:r>
      <w:r w:rsidRPr="00706B3B">
        <w:rPr>
          <w:rStyle w:val="FontStyle12"/>
          <w:rFonts w:ascii="Arial" w:hAnsi="Arial" w:cs="Arial"/>
          <w:b/>
          <w:sz w:val="24"/>
          <w:szCs w:val="24"/>
          <w:lang w:val="en-US" w:eastAsia="en-US"/>
        </w:rPr>
        <w:t>Mode of delivery</w:t>
      </w:r>
      <w:r w:rsidRPr="00706B3B">
        <w:rPr>
          <w:rStyle w:val="FontStyle18"/>
          <w:sz w:val="24"/>
          <w:szCs w:val="24"/>
          <w:lang w:val="en-US" w:eastAsia="en-US"/>
        </w:rPr>
        <w:t xml:space="preserve">: </w:t>
      </w:r>
      <w:r w:rsidRPr="00706B3B">
        <w:rPr>
          <w:rStyle w:val="FontStyle21"/>
          <w:sz w:val="24"/>
          <w:szCs w:val="24"/>
          <w:lang w:val="en-US" w:eastAsia="en-US"/>
        </w:rPr>
        <w:t xml:space="preserve"> auditorium classes</w:t>
      </w:r>
    </w:p>
    <w:p w:rsidR="0057679C" w:rsidRPr="00706B3B" w:rsidRDefault="0057679C" w:rsidP="00B27A78">
      <w:pPr>
        <w:pStyle w:val="Style5"/>
        <w:widowControl/>
        <w:tabs>
          <w:tab w:val="left" w:pos="1382"/>
        </w:tabs>
        <w:spacing w:line="254" w:lineRule="exact"/>
        <w:ind w:firstLine="792"/>
        <w:jc w:val="left"/>
        <w:rPr>
          <w:rStyle w:val="FontStyle21"/>
          <w:sz w:val="24"/>
          <w:szCs w:val="24"/>
          <w:lang w:val="uk-UA" w:eastAsia="uk-UA"/>
        </w:rPr>
      </w:pPr>
      <w:r w:rsidRPr="00706B3B">
        <w:rPr>
          <w:rStyle w:val="FontStyle21"/>
          <w:sz w:val="24"/>
          <w:szCs w:val="24"/>
          <w:lang w:val="en-US" w:eastAsia="en-US"/>
        </w:rPr>
        <w:t>9.</w:t>
      </w:r>
      <w:r w:rsidRPr="00706B3B">
        <w:rPr>
          <w:rStyle w:val="FontStyle21"/>
          <w:sz w:val="24"/>
          <w:szCs w:val="24"/>
          <w:lang w:val="en-US" w:eastAsia="en-US"/>
        </w:rPr>
        <w:tab/>
      </w:r>
      <w:r w:rsidRPr="00706B3B">
        <w:rPr>
          <w:rStyle w:val="FontStyle12"/>
          <w:rFonts w:ascii="Arial" w:hAnsi="Arial" w:cs="Arial"/>
          <w:b/>
          <w:sz w:val="24"/>
          <w:szCs w:val="24"/>
          <w:lang w:val="en-US" w:eastAsia="en-US"/>
        </w:rPr>
        <w:t>Prerequisites and co-requisites</w:t>
      </w:r>
      <w:r w:rsidRPr="00706B3B">
        <w:rPr>
          <w:rStyle w:val="FontStyle18"/>
          <w:sz w:val="24"/>
          <w:szCs w:val="24"/>
          <w:lang w:val="en-US" w:eastAsia="en-US"/>
        </w:rPr>
        <w:t xml:space="preserve">: </w:t>
      </w:r>
      <w:r w:rsidRPr="00706B3B">
        <w:rPr>
          <w:rStyle w:val="FontStyle21"/>
          <w:sz w:val="24"/>
          <w:szCs w:val="24"/>
          <w:lang w:val="en-US" w:eastAsia="en-US"/>
        </w:rPr>
        <w:t xml:space="preserve">Literature of Great Britain and </w:t>
      </w:r>
      <w:smartTag w:uri="urn:schemas-microsoft-com:office:smarttags" w:element="country-region">
        <w:smartTag w:uri="urn:schemas-microsoft-com:office:smarttags" w:element="place">
          <w:r w:rsidRPr="00706B3B">
            <w:rPr>
              <w:rStyle w:val="FontStyle21"/>
              <w:sz w:val="24"/>
              <w:szCs w:val="24"/>
              <w:lang w:val="en-US" w:eastAsia="en-US"/>
            </w:rPr>
            <w:t>USA</w:t>
          </w:r>
        </w:smartTag>
      </w:smartTag>
      <w:r w:rsidRPr="00706B3B">
        <w:rPr>
          <w:rStyle w:val="FontStyle21"/>
          <w:sz w:val="24"/>
          <w:szCs w:val="24"/>
          <w:lang w:val="en-US" w:eastAsia="en-US"/>
        </w:rPr>
        <w:t>,</w:t>
      </w:r>
      <w:r w:rsidRPr="00706B3B">
        <w:rPr>
          <w:rStyle w:val="FontStyle21"/>
          <w:color w:val="FF0000"/>
          <w:sz w:val="24"/>
          <w:szCs w:val="24"/>
          <w:lang w:val="en-US" w:eastAsia="en-US"/>
        </w:rPr>
        <w:t xml:space="preserve"> </w:t>
      </w:r>
      <w:r w:rsidRPr="00706B3B">
        <w:rPr>
          <w:rStyle w:val="FontStyle21"/>
          <w:sz w:val="24"/>
          <w:szCs w:val="24"/>
          <w:lang w:val="en-US" w:eastAsia="en-US"/>
        </w:rPr>
        <w:t>Methodology of World Literature</w:t>
      </w:r>
    </w:p>
    <w:p w:rsidR="0057679C" w:rsidRPr="00706B3B" w:rsidRDefault="0057679C" w:rsidP="00B27A78">
      <w:pPr>
        <w:pStyle w:val="Style6"/>
        <w:widowControl/>
        <w:tabs>
          <w:tab w:val="left" w:pos="1397"/>
        </w:tabs>
        <w:spacing w:line="254" w:lineRule="exact"/>
        <w:ind w:left="806"/>
        <w:rPr>
          <w:rStyle w:val="FontStyle18"/>
          <w:sz w:val="24"/>
          <w:szCs w:val="24"/>
          <w:lang w:val="en-US"/>
        </w:rPr>
      </w:pPr>
      <w:r w:rsidRPr="00706B3B">
        <w:rPr>
          <w:rStyle w:val="FontStyle18"/>
          <w:sz w:val="24"/>
          <w:szCs w:val="24"/>
          <w:lang w:val="en-US" w:eastAsia="en-US"/>
        </w:rPr>
        <w:t>10.</w:t>
      </w:r>
      <w:r w:rsidRPr="00706B3B">
        <w:rPr>
          <w:rStyle w:val="FontStyle18"/>
          <w:b w:val="0"/>
          <w:bCs w:val="0"/>
          <w:sz w:val="24"/>
          <w:szCs w:val="24"/>
          <w:lang w:val="en-US" w:eastAsia="en-US"/>
        </w:rPr>
        <w:tab/>
      </w:r>
      <w:r w:rsidRPr="00706B3B">
        <w:rPr>
          <w:rStyle w:val="FontStyle12"/>
          <w:rFonts w:ascii="Arial" w:hAnsi="Arial" w:cs="Arial"/>
          <w:b/>
          <w:sz w:val="24"/>
          <w:szCs w:val="24"/>
          <w:lang w:val="en-US" w:eastAsia="en-US"/>
        </w:rPr>
        <w:t>Course contents</w:t>
      </w:r>
      <w:r w:rsidRPr="00706B3B">
        <w:rPr>
          <w:rStyle w:val="FontStyle18"/>
          <w:sz w:val="24"/>
          <w:szCs w:val="24"/>
          <w:lang w:val="en-US" w:eastAsia="en-US"/>
        </w:rPr>
        <w:t>:</w:t>
      </w:r>
    </w:p>
    <w:p w:rsidR="0057679C" w:rsidRPr="00706B3B" w:rsidRDefault="0057679C" w:rsidP="00B27A78">
      <w:pPr>
        <w:pStyle w:val="Style8"/>
        <w:widowControl/>
        <w:spacing w:line="254" w:lineRule="exact"/>
        <w:ind w:firstLine="667"/>
        <w:rPr>
          <w:rStyle w:val="FontStyle21"/>
          <w:sz w:val="24"/>
          <w:szCs w:val="24"/>
          <w:lang w:val="en-US"/>
        </w:rPr>
      </w:pPr>
      <w:r w:rsidRPr="00706B3B">
        <w:rPr>
          <w:rStyle w:val="FontStyle21"/>
          <w:sz w:val="24"/>
          <w:szCs w:val="24"/>
          <w:lang w:val="en-US" w:eastAsia="en-US"/>
        </w:rPr>
        <w:t>Mastering by the intended teachers the achievements of world literature, features of fiction as creative methods and literary courses, of the basic stages of the course of life and development of the greatest writers of countries of Europe and America, place and importance of every work in the literary heritage of the  artist and in the literary process of this period, by  researching of literary critics, teachers-innovators, correlations of foreign and Ukrainian literature.</w:t>
      </w:r>
    </w:p>
    <w:p w:rsidR="0057679C" w:rsidRPr="00706B3B" w:rsidRDefault="0057679C" w:rsidP="00B27A78">
      <w:pPr>
        <w:pStyle w:val="Style6"/>
        <w:widowControl/>
        <w:numPr>
          <w:ilvl w:val="0"/>
          <w:numId w:val="9"/>
        </w:numPr>
        <w:tabs>
          <w:tab w:val="left" w:pos="1397"/>
        </w:tabs>
        <w:spacing w:line="254" w:lineRule="exact"/>
        <w:rPr>
          <w:rStyle w:val="FontStyle18"/>
          <w:sz w:val="24"/>
          <w:szCs w:val="24"/>
          <w:lang w:eastAsia="en-US"/>
        </w:rPr>
      </w:pPr>
      <w:r w:rsidRPr="00706B3B">
        <w:rPr>
          <w:rStyle w:val="FontStyle12"/>
          <w:rFonts w:ascii="Arial" w:hAnsi="Arial" w:cs="Arial"/>
          <w:b/>
          <w:sz w:val="24"/>
          <w:szCs w:val="24"/>
          <w:lang w:val="en-US" w:eastAsia="en-US"/>
        </w:rPr>
        <w:t>Recommended or required reading</w:t>
      </w:r>
      <w:r w:rsidRPr="00706B3B">
        <w:rPr>
          <w:rStyle w:val="FontStyle18"/>
          <w:sz w:val="24"/>
          <w:szCs w:val="24"/>
          <w:lang w:val="en-US" w:eastAsia="en-US"/>
        </w:rPr>
        <w:t>:</w:t>
      </w:r>
    </w:p>
    <w:p w:rsidR="0057679C" w:rsidRPr="00706B3B" w:rsidRDefault="0057679C" w:rsidP="00B27A78">
      <w:pPr>
        <w:pStyle w:val="Style8"/>
        <w:widowControl/>
        <w:numPr>
          <w:ilvl w:val="0"/>
          <w:numId w:val="10"/>
        </w:numPr>
        <w:spacing w:line="254" w:lineRule="exact"/>
        <w:rPr>
          <w:rStyle w:val="FontStyle21"/>
          <w:sz w:val="24"/>
          <w:szCs w:val="24"/>
        </w:rPr>
      </w:pPr>
      <w:r w:rsidRPr="00706B3B">
        <w:rPr>
          <w:rStyle w:val="FontStyle21"/>
          <w:sz w:val="24"/>
          <w:szCs w:val="24"/>
          <w:lang w:eastAsia="en-US"/>
        </w:rPr>
        <w:t>Пащенко В. І., Пащенко Н. І. Антична література, — К, 2004р. – 328 с.</w:t>
      </w:r>
    </w:p>
    <w:p w:rsidR="0057679C" w:rsidRPr="00706B3B" w:rsidRDefault="0057679C" w:rsidP="00B27A78">
      <w:pPr>
        <w:pStyle w:val="Style8"/>
        <w:widowControl/>
        <w:numPr>
          <w:ilvl w:val="0"/>
          <w:numId w:val="10"/>
        </w:numPr>
        <w:spacing w:line="254" w:lineRule="exact"/>
        <w:rPr>
          <w:rStyle w:val="FontStyle21"/>
          <w:sz w:val="24"/>
          <w:szCs w:val="24"/>
          <w:lang w:eastAsia="en-US"/>
        </w:rPr>
      </w:pPr>
      <w:r w:rsidRPr="00706B3B">
        <w:rPr>
          <w:rStyle w:val="FontStyle21"/>
          <w:sz w:val="24"/>
          <w:szCs w:val="24"/>
          <w:lang w:eastAsia="en-US"/>
        </w:rPr>
        <w:t xml:space="preserve">Наливайко Д. С., Шахова К. О.   Зарубіжна література </w:t>
      </w:r>
      <w:r w:rsidRPr="00706B3B">
        <w:rPr>
          <w:rStyle w:val="FontStyle21"/>
          <w:sz w:val="24"/>
          <w:szCs w:val="24"/>
          <w:lang w:val="en-US" w:eastAsia="en-US"/>
        </w:rPr>
        <w:t>XIX</w:t>
      </w:r>
      <w:r w:rsidRPr="00706B3B">
        <w:rPr>
          <w:rStyle w:val="FontStyle21"/>
          <w:sz w:val="24"/>
          <w:szCs w:val="24"/>
          <w:lang w:eastAsia="en-US"/>
        </w:rPr>
        <w:t xml:space="preserve"> ст. Доба Романтизму: – Тернопіль: Навчальна книга – Богдан, 2001. – 416 с.</w:t>
      </w:r>
    </w:p>
    <w:p w:rsidR="0057679C" w:rsidRPr="00706B3B" w:rsidRDefault="0057679C" w:rsidP="00B27A78">
      <w:pPr>
        <w:pStyle w:val="Style8"/>
        <w:widowControl/>
        <w:numPr>
          <w:ilvl w:val="0"/>
          <w:numId w:val="10"/>
        </w:numPr>
        <w:spacing w:line="254" w:lineRule="exact"/>
        <w:rPr>
          <w:rStyle w:val="FontStyle21"/>
          <w:sz w:val="24"/>
          <w:szCs w:val="24"/>
          <w:lang w:eastAsia="en-US"/>
        </w:rPr>
      </w:pPr>
      <w:r w:rsidRPr="00706B3B">
        <w:rPr>
          <w:rStyle w:val="FontStyle21"/>
          <w:sz w:val="24"/>
          <w:szCs w:val="24"/>
          <w:lang w:eastAsia="en-US"/>
        </w:rPr>
        <w:t xml:space="preserve">Давиденко Г. Й., Чайка О. М   Історія зарубіжної літератури </w:t>
      </w:r>
      <w:r w:rsidRPr="00706B3B">
        <w:rPr>
          <w:rStyle w:val="FontStyle21"/>
          <w:sz w:val="24"/>
          <w:szCs w:val="24"/>
          <w:lang w:val="en-US" w:eastAsia="en-US"/>
        </w:rPr>
        <w:t>XIX</w:t>
      </w:r>
      <w:r w:rsidRPr="00706B3B">
        <w:rPr>
          <w:rStyle w:val="FontStyle21"/>
          <w:sz w:val="24"/>
          <w:szCs w:val="24"/>
          <w:lang w:eastAsia="en-US"/>
        </w:rPr>
        <w:t xml:space="preserve"> — початку </w:t>
      </w:r>
      <w:r w:rsidRPr="00706B3B">
        <w:rPr>
          <w:rStyle w:val="FontStyle21"/>
          <w:sz w:val="24"/>
          <w:szCs w:val="24"/>
          <w:lang w:val="en-US" w:eastAsia="en-US"/>
        </w:rPr>
        <w:t>XX</w:t>
      </w:r>
      <w:r w:rsidRPr="00706B3B">
        <w:rPr>
          <w:rStyle w:val="FontStyle21"/>
          <w:sz w:val="24"/>
          <w:szCs w:val="24"/>
          <w:lang w:eastAsia="en-US"/>
        </w:rPr>
        <w:t xml:space="preserve"> століття: Навч. посібник. — К.:Центр учбової літератури, 2007. — 400 с.</w:t>
      </w:r>
    </w:p>
    <w:p w:rsidR="0057679C" w:rsidRPr="00706B3B" w:rsidRDefault="0057679C" w:rsidP="00B27A78">
      <w:pPr>
        <w:pStyle w:val="Style8"/>
        <w:widowControl/>
        <w:numPr>
          <w:ilvl w:val="0"/>
          <w:numId w:val="10"/>
        </w:numPr>
        <w:spacing w:line="254" w:lineRule="exact"/>
        <w:rPr>
          <w:rStyle w:val="FontStyle21"/>
          <w:sz w:val="24"/>
          <w:szCs w:val="24"/>
          <w:lang w:eastAsia="en-US"/>
        </w:rPr>
      </w:pPr>
      <w:r w:rsidRPr="00706B3B">
        <w:rPr>
          <w:rStyle w:val="FontStyle21"/>
          <w:sz w:val="24"/>
          <w:szCs w:val="24"/>
          <w:lang w:eastAsia="en-US"/>
        </w:rPr>
        <w:t xml:space="preserve">Давиденко Г. Й., Стрельчук Г. М., Гричаник Н. І.   Історія зарубіжної літератури </w:t>
      </w:r>
      <w:r w:rsidRPr="00706B3B">
        <w:rPr>
          <w:rStyle w:val="FontStyle21"/>
          <w:sz w:val="24"/>
          <w:szCs w:val="24"/>
          <w:lang w:val="en-US" w:eastAsia="en-US"/>
        </w:rPr>
        <w:t>XX</w:t>
      </w:r>
      <w:r w:rsidRPr="00706B3B">
        <w:rPr>
          <w:rStyle w:val="FontStyle21"/>
          <w:sz w:val="24"/>
          <w:szCs w:val="24"/>
          <w:lang w:eastAsia="en-US"/>
        </w:rPr>
        <w:t xml:space="preserve"> століття: Навч. посібник. — К.:Центр учбової літератури, 2007. — 504 с.</w:t>
      </w:r>
    </w:p>
    <w:p w:rsidR="0057679C" w:rsidRPr="00706B3B" w:rsidRDefault="0057679C" w:rsidP="00B27A78">
      <w:pPr>
        <w:pStyle w:val="Style8"/>
        <w:widowControl/>
        <w:spacing w:line="254" w:lineRule="exact"/>
        <w:ind w:firstLine="667"/>
        <w:rPr>
          <w:rStyle w:val="FontStyle21"/>
          <w:b/>
          <w:bCs/>
          <w:sz w:val="24"/>
          <w:szCs w:val="24"/>
          <w:lang w:eastAsia="en-US"/>
        </w:rPr>
      </w:pPr>
    </w:p>
    <w:p w:rsidR="0057679C" w:rsidRPr="00706B3B" w:rsidRDefault="0057679C" w:rsidP="00B27A78">
      <w:pPr>
        <w:pStyle w:val="Style5"/>
        <w:widowControl/>
        <w:tabs>
          <w:tab w:val="left" w:pos="1382"/>
        </w:tabs>
        <w:spacing w:line="254" w:lineRule="exact"/>
        <w:ind w:firstLine="792"/>
        <w:jc w:val="left"/>
        <w:rPr>
          <w:rStyle w:val="FontStyle21"/>
          <w:sz w:val="24"/>
          <w:szCs w:val="24"/>
          <w:lang w:val="uk-UA" w:eastAsia="uk-UA"/>
        </w:rPr>
      </w:pPr>
      <w:r w:rsidRPr="00706B3B">
        <w:rPr>
          <w:rStyle w:val="FontStyle18"/>
          <w:sz w:val="24"/>
          <w:szCs w:val="24"/>
          <w:lang w:val="en-US" w:eastAsia="en-US"/>
        </w:rPr>
        <w:t>12.</w:t>
      </w:r>
      <w:r w:rsidRPr="00706B3B">
        <w:rPr>
          <w:rStyle w:val="Heading5Char1"/>
          <w:rFonts w:cs="Arial"/>
          <w:sz w:val="24"/>
          <w:szCs w:val="24"/>
        </w:rPr>
        <w:t xml:space="preserve"> </w:t>
      </w:r>
      <w:r w:rsidRPr="00706B3B">
        <w:rPr>
          <w:rStyle w:val="FontStyle12"/>
          <w:rFonts w:ascii="Arial" w:hAnsi="Arial" w:cs="Arial"/>
          <w:b/>
          <w:sz w:val="24"/>
          <w:szCs w:val="24"/>
          <w:lang w:val="en-US" w:eastAsia="en-US"/>
        </w:rPr>
        <w:t>Planned learning activities and teaching methods:</w:t>
      </w:r>
      <w:r w:rsidRPr="00706B3B">
        <w:rPr>
          <w:rStyle w:val="FontStyle18"/>
          <w:b w:val="0"/>
          <w:bCs w:val="0"/>
          <w:sz w:val="24"/>
          <w:szCs w:val="24"/>
          <w:lang w:val="en-US" w:eastAsia="en-US"/>
        </w:rPr>
        <w:tab/>
      </w:r>
      <w:r w:rsidRPr="00706B3B">
        <w:rPr>
          <w:rStyle w:val="FontStyle21"/>
          <w:sz w:val="24"/>
          <w:szCs w:val="24"/>
          <w:lang w:val="en-US" w:eastAsia="en-US"/>
        </w:rPr>
        <w:t>lecture, practical training, self-study paper/essay, individual research project.</w:t>
      </w:r>
    </w:p>
    <w:p w:rsidR="0057679C" w:rsidRPr="00706B3B" w:rsidRDefault="0057679C" w:rsidP="00B27A78">
      <w:pPr>
        <w:pStyle w:val="Style6"/>
        <w:widowControl/>
        <w:tabs>
          <w:tab w:val="left" w:pos="1502"/>
        </w:tabs>
        <w:spacing w:line="254" w:lineRule="exact"/>
        <w:ind w:left="811"/>
        <w:rPr>
          <w:rStyle w:val="FontStyle18"/>
          <w:sz w:val="24"/>
          <w:szCs w:val="24"/>
          <w:lang w:val="en-US"/>
        </w:rPr>
      </w:pPr>
      <w:r w:rsidRPr="00706B3B">
        <w:rPr>
          <w:rStyle w:val="FontStyle18"/>
          <w:sz w:val="24"/>
          <w:szCs w:val="24"/>
          <w:lang w:val="en-US" w:eastAsia="en-US"/>
        </w:rPr>
        <w:t>13.</w:t>
      </w:r>
      <w:r w:rsidRPr="00706B3B">
        <w:rPr>
          <w:rStyle w:val="FontStyle18"/>
          <w:b w:val="0"/>
          <w:bCs w:val="0"/>
          <w:sz w:val="24"/>
          <w:szCs w:val="24"/>
          <w:lang w:val="en-US" w:eastAsia="en-US"/>
        </w:rPr>
        <w:tab/>
      </w:r>
      <w:r w:rsidRPr="00706B3B">
        <w:rPr>
          <w:rStyle w:val="FontStyle12"/>
          <w:rFonts w:ascii="Arial" w:hAnsi="Arial" w:cs="Arial"/>
          <w:b/>
          <w:sz w:val="24"/>
          <w:szCs w:val="24"/>
          <w:lang w:val="en-US" w:eastAsia="en-US"/>
        </w:rPr>
        <w:t>Assessment methods and criteria</w:t>
      </w:r>
      <w:r w:rsidRPr="00706B3B">
        <w:rPr>
          <w:rStyle w:val="FontStyle18"/>
          <w:sz w:val="24"/>
          <w:szCs w:val="24"/>
          <w:lang w:val="en-US" w:eastAsia="en-US"/>
        </w:rPr>
        <w:t>:</w:t>
      </w:r>
    </w:p>
    <w:p w:rsidR="0057679C" w:rsidRPr="00706B3B" w:rsidRDefault="0057679C" w:rsidP="00B27A78">
      <w:pPr>
        <w:pStyle w:val="Style3"/>
        <w:widowControl/>
        <w:spacing w:line="254" w:lineRule="exact"/>
        <w:ind w:right="1440"/>
        <w:rPr>
          <w:rStyle w:val="FontStyle21"/>
          <w:sz w:val="24"/>
          <w:szCs w:val="24"/>
          <w:lang w:val="en-US"/>
        </w:rPr>
      </w:pPr>
      <w:r w:rsidRPr="00706B3B">
        <w:rPr>
          <w:rStyle w:val="FontStyle21"/>
          <w:sz w:val="24"/>
          <w:szCs w:val="24"/>
          <w:lang w:val="en-US" w:eastAsia="en-US"/>
        </w:rPr>
        <w:t>current assessment (60%)  oral reports, abstracts, paper, compendia; final assessment (40% final tasks)</w:t>
      </w:r>
    </w:p>
    <w:p w:rsidR="0057679C" w:rsidRPr="00706B3B" w:rsidRDefault="0057679C" w:rsidP="00B27A78">
      <w:pPr>
        <w:pStyle w:val="Style6"/>
        <w:widowControl/>
        <w:numPr>
          <w:ilvl w:val="0"/>
          <w:numId w:val="11"/>
        </w:numPr>
        <w:tabs>
          <w:tab w:val="left" w:pos="1502"/>
        </w:tabs>
        <w:spacing w:line="254" w:lineRule="exact"/>
        <w:ind w:left="811"/>
        <w:rPr>
          <w:rStyle w:val="FontStyle21"/>
          <w:sz w:val="24"/>
          <w:szCs w:val="24"/>
          <w:lang w:val="uk-UA" w:eastAsia="uk-UA"/>
        </w:rPr>
      </w:pPr>
      <w:r w:rsidRPr="00706B3B">
        <w:rPr>
          <w:rStyle w:val="FontStyle12"/>
          <w:rFonts w:ascii="Arial" w:hAnsi="Arial" w:cs="Arial"/>
          <w:b/>
          <w:sz w:val="24"/>
          <w:szCs w:val="24"/>
          <w:lang w:val="en-US" w:eastAsia="en-US"/>
        </w:rPr>
        <w:t>Language of instruction:</w:t>
      </w:r>
      <w:r w:rsidRPr="00706B3B">
        <w:rPr>
          <w:rStyle w:val="FontStyle21"/>
          <w:sz w:val="24"/>
          <w:szCs w:val="24"/>
          <w:lang w:val="en-US" w:eastAsia="en-US"/>
        </w:rPr>
        <w:t xml:space="preserve"> Ukrainian.</w:t>
      </w:r>
    </w:p>
    <w:p w:rsidR="0057679C" w:rsidRPr="001D6496" w:rsidRDefault="0057679C" w:rsidP="000309E4">
      <w:pPr>
        <w:pStyle w:val="20"/>
        <w:shd w:val="clear" w:color="auto" w:fill="auto"/>
        <w:tabs>
          <w:tab w:val="left" w:pos="1174"/>
        </w:tabs>
        <w:spacing w:before="0" w:line="240" w:lineRule="auto"/>
        <w:rPr>
          <w:rFonts w:ascii="Times New Roman" w:hAnsi="Times New Roman"/>
          <w:sz w:val="28"/>
          <w:szCs w:val="28"/>
          <w:lang w:val="uk-UA"/>
        </w:rPr>
      </w:pPr>
    </w:p>
    <w:p w:rsidR="0057679C" w:rsidRPr="000309E4" w:rsidRDefault="0057679C" w:rsidP="000309E4">
      <w:pPr>
        <w:pStyle w:val="20"/>
        <w:shd w:val="clear" w:color="auto" w:fill="auto"/>
        <w:tabs>
          <w:tab w:val="left" w:pos="1174"/>
        </w:tabs>
        <w:spacing w:before="0" w:line="240" w:lineRule="auto"/>
        <w:rPr>
          <w:rFonts w:ascii="Times New Roman" w:hAnsi="Times New Roman"/>
          <w:lang w:val="uk-UA"/>
        </w:rPr>
      </w:pPr>
    </w:p>
    <w:p w:rsidR="0057679C" w:rsidRPr="000309E4" w:rsidRDefault="0057679C" w:rsidP="000309E4">
      <w:pPr>
        <w:pStyle w:val="20"/>
        <w:shd w:val="clear" w:color="auto" w:fill="auto"/>
        <w:tabs>
          <w:tab w:val="left" w:pos="1174"/>
        </w:tabs>
        <w:spacing w:before="0" w:line="240" w:lineRule="auto"/>
        <w:rPr>
          <w:rFonts w:ascii="Times New Roman" w:hAnsi="Times New Roman"/>
          <w:lang w:val="uk-UA"/>
        </w:rPr>
      </w:pPr>
    </w:p>
    <w:sectPr w:rsidR="0057679C" w:rsidRPr="000309E4" w:rsidSect="0055163B">
      <w:pgSz w:w="11900" w:h="16840"/>
      <w:pgMar w:top="1134" w:right="1134" w:bottom="1134"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848"/>
    <w:multiLevelType w:val="hybridMultilevel"/>
    <w:tmpl w:val="AB6C0268"/>
    <w:lvl w:ilvl="0" w:tplc="00B68098">
      <w:start w:val="11"/>
      <w:numFmt w:val="decimal"/>
      <w:lvlText w:val="%1."/>
      <w:lvlJc w:val="left"/>
      <w:pPr>
        <w:ind w:left="1166"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49639D"/>
    <w:multiLevelType w:val="hybridMultilevel"/>
    <w:tmpl w:val="82DA8854"/>
    <w:lvl w:ilvl="0" w:tplc="1234BEF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395C98"/>
    <w:multiLevelType w:val="singleLevel"/>
    <w:tmpl w:val="09A44646"/>
    <w:lvl w:ilvl="0">
      <w:start w:val="6"/>
      <w:numFmt w:val="decimal"/>
      <w:lvlText w:val="%1."/>
      <w:legacy w:legacy="1" w:legacySpace="0" w:legacyIndent="561"/>
      <w:lvlJc w:val="left"/>
      <w:rPr>
        <w:rFonts w:ascii="Arial" w:hAnsi="Arial" w:cs="Arial" w:hint="default"/>
      </w:rPr>
    </w:lvl>
  </w:abstractNum>
  <w:abstractNum w:abstractNumId="3">
    <w:nsid w:val="2FEE0BBC"/>
    <w:multiLevelType w:val="singleLevel"/>
    <w:tmpl w:val="71402480"/>
    <w:lvl w:ilvl="0">
      <w:start w:val="11"/>
      <w:numFmt w:val="decimal"/>
      <w:lvlText w:val="%1."/>
      <w:legacy w:legacy="1" w:legacySpace="0" w:legacyIndent="566"/>
      <w:lvlJc w:val="left"/>
      <w:rPr>
        <w:rFonts w:ascii="Arial" w:hAnsi="Arial" w:cs="Arial" w:hint="default"/>
      </w:rPr>
    </w:lvl>
  </w:abstractNum>
  <w:abstractNum w:abstractNumId="4">
    <w:nsid w:val="38555EEA"/>
    <w:multiLevelType w:val="singleLevel"/>
    <w:tmpl w:val="0A20EA68"/>
    <w:lvl w:ilvl="0">
      <w:start w:val="1"/>
      <w:numFmt w:val="decimal"/>
      <w:lvlText w:val="%1."/>
      <w:legacy w:legacy="1" w:legacySpace="0" w:legacyIndent="572"/>
      <w:lvlJc w:val="left"/>
      <w:rPr>
        <w:rFonts w:ascii="Arial" w:hAnsi="Arial" w:cs="Arial" w:hint="default"/>
      </w:rPr>
    </w:lvl>
  </w:abstractNum>
  <w:abstractNum w:abstractNumId="5">
    <w:nsid w:val="3A091835"/>
    <w:multiLevelType w:val="multilevel"/>
    <w:tmpl w:val="DEEA66F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37A5773"/>
    <w:multiLevelType w:val="hybridMultilevel"/>
    <w:tmpl w:val="09D21570"/>
    <w:lvl w:ilvl="0" w:tplc="A032411A">
      <w:start w:val="1"/>
      <w:numFmt w:val="decimal"/>
      <w:lvlText w:val="%1."/>
      <w:lvlJc w:val="left"/>
      <w:pPr>
        <w:ind w:left="10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41B08AA"/>
    <w:multiLevelType w:val="multilevel"/>
    <w:tmpl w:val="FF38B7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07A7078"/>
    <w:multiLevelType w:val="hybridMultilevel"/>
    <w:tmpl w:val="E36C2A96"/>
    <w:lvl w:ilvl="0" w:tplc="E44A9AA2">
      <w:start w:val="14"/>
      <w:numFmt w:val="bullet"/>
      <w:lvlText w:val="-"/>
      <w:lvlJc w:val="left"/>
      <w:pPr>
        <w:ind w:left="1105" w:hanging="360"/>
      </w:pPr>
      <w:rPr>
        <w:rFonts w:ascii="Arial Unicode MS" w:eastAsia="Arial Unicode MS" w:hAnsi="Arial Unicode MS" w:hint="eastAsia"/>
      </w:rPr>
    </w:lvl>
    <w:lvl w:ilvl="1" w:tplc="04190003" w:tentative="1">
      <w:start w:val="1"/>
      <w:numFmt w:val="bullet"/>
      <w:lvlText w:val="o"/>
      <w:lvlJc w:val="left"/>
      <w:pPr>
        <w:ind w:left="1825" w:hanging="360"/>
      </w:pPr>
      <w:rPr>
        <w:rFonts w:ascii="Courier New" w:hAnsi="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hint="default"/>
      </w:rPr>
    </w:lvl>
    <w:lvl w:ilvl="8" w:tplc="04190005" w:tentative="1">
      <w:start w:val="1"/>
      <w:numFmt w:val="bullet"/>
      <w:lvlText w:val=""/>
      <w:lvlJc w:val="left"/>
      <w:pPr>
        <w:ind w:left="6865" w:hanging="360"/>
      </w:pPr>
      <w:rPr>
        <w:rFonts w:ascii="Wingdings" w:hAnsi="Wingdings" w:hint="default"/>
      </w:rPr>
    </w:lvl>
  </w:abstractNum>
  <w:abstractNum w:abstractNumId="9">
    <w:nsid w:val="622573D6"/>
    <w:multiLevelType w:val="hybridMultilevel"/>
    <w:tmpl w:val="345AE5B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63C8461B"/>
    <w:multiLevelType w:val="hybridMultilevel"/>
    <w:tmpl w:val="4E20A8FC"/>
    <w:lvl w:ilvl="0" w:tplc="5002B158">
      <w:start w:val="11"/>
      <w:numFmt w:val="decimal"/>
      <w:lvlText w:val="%1."/>
      <w:lvlJc w:val="left"/>
      <w:pPr>
        <w:ind w:left="1075" w:hanging="375"/>
      </w:pPr>
      <w:rPr>
        <w:rFonts w:eastAsia="Arial Unicode MS" w:cs="Times New Roman" w:hint="default"/>
        <w:b w:val="0"/>
        <w:color w:val="000000"/>
        <w:sz w:val="20"/>
        <w:szCs w:val="20"/>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5"/>
  </w:num>
  <w:num w:numId="2">
    <w:abstractNumId w:val="7"/>
  </w:num>
  <w:num w:numId="3">
    <w:abstractNumId w:val="9"/>
  </w:num>
  <w:num w:numId="4">
    <w:abstractNumId w:val="8"/>
  </w:num>
  <w:num w:numId="5">
    <w:abstractNumId w:val="1"/>
  </w:num>
  <w:num w:numId="6">
    <w:abstractNumId w:val="10"/>
  </w:num>
  <w:num w:numId="7">
    <w:abstractNumId w:val="4"/>
    <w:lvlOverride w:ilvl="0">
      <w:startOverride w:val="1"/>
    </w:lvlOverride>
  </w:num>
  <w:num w:numId="8">
    <w:abstractNumId w:val="2"/>
    <w:lvlOverride w:ilvl="0">
      <w:startOverride w:val="6"/>
    </w:lvlOverride>
  </w:num>
  <w:num w:numId="9">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EA3"/>
    <w:rsid w:val="000309E4"/>
    <w:rsid w:val="00052ED4"/>
    <w:rsid w:val="0005472C"/>
    <w:rsid w:val="00070D8A"/>
    <w:rsid w:val="000747C2"/>
    <w:rsid w:val="000D5137"/>
    <w:rsid w:val="00133EA3"/>
    <w:rsid w:val="001D6496"/>
    <w:rsid w:val="002B1D6E"/>
    <w:rsid w:val="002C63E2"/>
    <w:rsid w:val="002E1259"/>
    <w:rsid w:val="003D4A95"/>
    <w:rsid w:val="003E1DAF"/>
    <w:rsid w:val="00474B48"/>
    <w:rsid w:val="004C161D"/>
    <w:rsid w:val="004C6BE4"/>
    <w:rsid w:val="004D0870"/>
    <w:rsid w:val="0055163B"/>
    <w:rsid w:val="0057679C"/>
    <w:rsid w:val="005A3755"/>
    <w:rsid w:val="005E7481"/>
    <w:rsid w:val="00633644"/>
    <w:rsid w:val="0067034E"/>
    <w:rsid w:val="00690F37"/>
    <w:rsid w:val="006A5776"/>
    <w:rsid w:val="006B1256"/>
    <w:rsid w:val="006E57F7"/>
    <w:rsid w:val="00706B3B"/>
    <w:rsid w:val="00726EA2"/>
    <w:rsid w:val="007B5A33"/>
    <w:rsid w:val="00813955"/>
    <w:rsid w:val="008D1F87"/>
    <w:rsid w:val="00924FF1"/>
    <w:rsid w:val="00996D62"/>
    <w:rsid w:val="00B11CBA"/>
    <w:rsid w:val="00B27A78"/>
    <w:rsid w:val="00B42E7C"/>
    <w:rsid w:val="00C02801"/>
    <w:rsid w:val="00C25D7E"/>
    <w:rsid w:val="00CF13B4"/>
    <w:rsid w:val="00D63B25"/>
    <w:rsid w:val="00E657BD"/>
    <w:rsid w:val="00EE1E0E"/>
    <w:rsid w:val="00EE7D5B"/>
    <w:rsid w:val="00EF7388"/>
    <w:rsid w:val="00F01CD5"/>
    <w:rsid w:val="00F16E81"/>
    <w:rsid w:val="00F4715D"/>
    <w:rsid w:val="00FD06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62"/>
    <w:pPr>
      <w:spacing w:after="200" w:line="276" w:lineRule="auto"/>
    </w:pPr>
    <w:rPr>
      <w:lang w:eastAsia="en-US"/>
    </w:rPr>
  </w:style>
  <w:style w:type="paragraph" w:styleId="Heading5">
    <w:name w:val="heading 5"/>
    <w:basedOn w:val="Normal"/>
    <w:next w:val="Normal"/>
    <w:link w:val="Heading5Char1"/>
    <w:uiPriority w:val="99"/>
    <w:qFormat/>
    <w:locked/>
    <w:rsid w:val="00B27A78"/>
    <w:pPr>
      <w:spacing w:before="280" w:after="0" w:line="360" w:lineRule="auto"/>
      <w:outlineLvl w:val="4"/>
    </w:pPr>
    <w:rPr>
      <w:rFonts w:ascii="Arial" w:hAnsi="Arial"/>
      <w:b/>
      <w:bCs/>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52ED4"/>
    <w:rPr>
      <w:rFonts w:ascii="Calibri" w:hAnsi="Calibri" w:cs="Times New Roman"/>
      <w:b/>
      <w:bCs/>
      <w:i/>
      <w:iCs/>
      <w:sz w:val="26"/>
      <w:szCs w:val="26"/>
      <w:lang w:eastAsia="en-US"/>
    </w:rPr>
  </w:style>
  <w:style w:type="character" w:customStyle="1" w:styleId="3">
    <w:name w:val="Основной текст (3)_"/>
    <w:basedOn w:val="DefaultParagraphFont"/>
    <w:link w:val="30"/>
    <w:uiPriority w:val="99"/>
    <w:locked/>
    <w:rsid w:val="000309E4"/>
    <w:rPr>
      <w:rFonts w:ascii="Times New Roman" w:hAnsi="Times New Roman" w:cs="Times New Roman"/>
      <w:b/>
      <w:bCs/>
      <w:i/>
      <w:iCs/>
      <w:sz w:val="20"/>
      <w:szCs w:val="20"/>
      <w:shd w:val="clear" w:color="auto" w:fill="FFFFFF"/>
    </w:rPr>
  </w:style>
  <w:style w:type="character" w:customStyle="1" w:styleId="31">
    <w:name w:val="Основной текст (3) + Не курсив"/>
    <w:basedOn w:val="3"/>
    <w:uiPriority w:val="99"/>
    <w:rsid w:val="000309E4"/>
    <w:rPr>
      <w:color w:val="000000"/>
      <w:spacing w:val="0"/>
      <w:w w:val="100"/>
      <w:position w:val="0"/>
      <w:lang w:val="uk-UA" w:eastAsia="uk-UA"/>
    </w:rPr>
  </w:style>
  <w:style w:type="character" w:customStyle="1" w:styleId="4">
    <w:name w:val="Основной текст (4)_"/>
    <w:basedOn w:val="DefaultParagraphFont"/>
    <w:link w:val="40"/>
    <w:uiPriority w:val="99"/>
    <w:locked/>
    <w:rsid w:val="000309E4"/>
    <w:rPr>
      <w:rFonts w:ascii="Times New Roman" w:hAnsi="Times New Roman" w:cs="Times New Roman"/>
      <w:b/>
      <w:bCs/>
      <w:sz w:val="20"/>
      <w:szCs w:val="20"/>
      <w:shd w:val="clear" w:color="auto" w:fill="FFFFFF"/>
    </w:rPr>
  </w:style>
  <w:style w:type="character" w:customStyle="1" w:styleId="5">
    <w:name w:val="Основной текст (5)_"/>
    <w:basedOn w:val="DefaultParagraphFont"/>
    <w:link w:val="50"/>
    <w:uiPriority w:val="99"/>
    <w:locked/>
    <w:rsid w:val="000309E4"/>
    <w:rPr>
      <w:rFonts w:ascii="Times New Roman" w:hAnsi="Times New Roman" w:cs="Times New Roman"/>
      <w:sz w:val="20"/>
      <w:szCs w:val="20"/>
      <w:shd w:val="clear" w:color="auto" w:fill="FFFFFF"/>
    </w:rPr>
  </w:style>
  <w:style w:type="character" w:customStyle="1" w:styleId="2">
    <w:name w:val="Основной текст (2)_"/>
    <w:basedOn w:val="DefaultParagraphFont"/>
    <w:link w:val="20"/>
    <w:uiPriority w:val="99"/>
    <w:locked/>
    <w:rsid w:val="000309E4"/>
    <w:rPr>
      <w:rFonts w:cs="Times New Roman"/>
      <w:sz w:val="18"/>
      <w:szCs w:val="18"/>
      <w:shd w:val="clear" w:color="auto" w:fill="FFFFFF"/>
    </w:rPr>
  </w:style>
  <w:style w:type="paragraph" w:customStyle="1" w:styleId="30">
    <w:name w:val="Основной текст (3)"/>
    <w:basedOn w:val="Normal"/>
    <w:link w:val="3"/>
    <w:uiPriority w:val="99"/>
    <w:rsid w:val="000309E4"/>
    <w:pPr>
      <w:widowControl w:val="0"/>
      <w:shd w:val="clear" w:color="auto" w:fill="FFFFFF"/>
      <w:spacing w:after="0" w:line="235" w:lineRule="exact"/>
      <w:jc w:val="center"/>
    </w:pPr>
    <w:rPr>
      <w:rFonts w:ascii="Times New Roman" w:eastAsia="Times New Roman" w:hAnsi="Times New Roman"/>
      <w:b/>
      <w:bCs/>
      <w:i/>
      <w:iCs/>
      <w:sz w:val="20"/>
      <w:szCs w:val="20"/>
    </w:rPr>
  </w:style>
  <w:style w:type="paragraph" w:customStyle="1" w:styleId="40">
    <w:name w:val="Основной текст (4)"/>
    <w:basedOn w:val="Normal"/>
    <w:link w:val="4"/>
    <w:uiPriority w:val="99"/>
    <w:rsid w:val="000309E4"/>
    <w:pPr>
      <w:widowControl w:val="0"/>
      <w:shd w:val="clear" w:color="auto" w:fill="FFFFFF"/>
      <w:spacing w:after="240" w:line="235" w:lineRule="exact"/>
      <w:jc w:val="center"/>
    </w:pPr>
    <w:rPr>
      <w:rFonts w:ascii="Times New Roman" w:eastAsia="Times New Roman" w:hAnsi="Times New Roman"/>
      <w:b/>
      <w:bCs/>
      <w:sz w:val="20"/>
      <w:szCs w:val="20"/>
    </w:rPr>
  </w:style>
  <w:style w:type="paragraph" w:customStyle="1" w:styleId="50">
    <w:name w:val="Основной текст (5)"/>
    <w:basedOn w:val="Normal"/>
    <w:link w:val="5"/>
    <w:uiPriority w:val="99"/>
    <w:rsid w:val="000309E4"/>
    <w:pPr>
      <w:widowControl w:val="0"/>
      <w:shd w:val="clear" w:color="auto" w:fill="FFFFFF"/>
      <w:spacing w:before="240" w:after="240" w:line="350" w:lineRule="exact"/>
      <w:ind w:firstLine="700"/>
      <w:jc w:val="both"/>
    </w:pPr>
    <w:rPr>
      <w:rFonts w:ascii="Times New Roman" w:eastAsia="Times New Roman" w:hAnsi="Times New Roman"/>
      <w:sz w:val="20"/>
      <w:szCs w:val="20"/>
    </w:rPr>
  </w:style>
  <w:style w:type="paragraph" w:customStyle="1" w:styleId="20">
    <w:name w:val="Основной текст (2)"/>
    <w:basedOn w:val="Normal"/>
    <w:link w:val="2"/>
    <w:uiPriority w:val="99"/>
    <w:rsid w:val="000309E4"/>
    <w:pPr>
      <w:widowControl w:val="0"/>
      <w:shd w:val="clear" w:color="auto" w:fill="FFFFFF"/>
      <w:spacing w:before="240" w:after="0" w:line="245" w:lineRule="exact"/>
      <w:jc w:val="both"/>
    </w:pPr>
    <w:rPr>
      <w:sz w:val="18"/>
      <w:szCs w:val="18"/>
    </w:rPr>
  </w:style>
  <w:style w:type="paragraph" w:styleId="ListParagraph">
    <w:name w:val="List Paragraph"/>
    <w:basedOn w:val="Normal"/>
    <w:uiPriority w:val="99"/>
    <w:qFormat/>
    <w:rsid w:val="00B11CBA"/>
    <w:pPr>
      <w:ind w:left="720"/>
      <w:contextualSpacing/>
    </w:pPr>
  </w:style>
  <w:style w:type="character" w:customStyle="1" w:styleId="Heading5Char1">
    <w:name w:val="Heading 5 Char1"/>
    <w:basedOn w:val="DefaultParagraphFont"/>
    <w:link w:val="Heading5"/>
    <w:uiPriority w:val="99"/>
    <w:semiHidden/>
    <w:locked/>
    <w:rsid w:val="00B27A78"/>
    <w:rPr>
      <w:rFonts w:ascii="Arial" w:hAnsi="Arial" w:cs="Times New Roman"/>
      <w:b/>
      <w:bCs/>
      <w:i/>
      <w:iCs/>
      <w:sz w:val="22"/>
      <w:szCs w:val="22"/>
      <w:lang w:val="en-US" w:eastAsia="en-US"/>
    </w:rPr>
  </w:style>
  <w:style w:type="paragraph" w:customStyle="1" w:styleId="Style3">
    <w:name w:val="Style3"/>
    <w:basedOn w:val="Normal"/>
    <w:uiPriority w:val="99"/>
    <w:rsid w:val="00B27A78"/>
    <w:pPr>
      <w:widowControl w:val="0"/>
      <w:autoSpaceDE w:val="0"/>
      <w:autoSpaceDN w:val="0"/>
      <w:adjustRightInd w:val="0"/>
      <w:spacing w:after="0" w:line="298" w:lineRule="exact"/>
    </w:pPr>
    <w:rPr>
      <w:rFonts w:ascii="Arial" w:hAnsi="Arial" w:cs="Arial"/>
      <w:sz w:val="24"/>
      <w:szCs w:val="24"/>
      <w:lang w:eastAsia="ru-RU"/>
    </w:rPr>
  </w:style>
  <w:style w:type="paragraph" w:customStyle="1" w:styleId="Style5">
    <w:name w:val="Style5"/>
    <w:basedOn w:val="Normal"/>
    <w:uiPriority w:val="99"/>
    <w:rsid w:val="00B27A78"/>
    <w:pPr>
      <w:widowControl w:val="0"/>
      <w:autoSpaceDE w:val="0"/>
      <w:autoSpaceDN w:val="0"/>
      <w:adjustRightInd w:val="0"/>
      <w:spacing w:after="0" w:line="307" w:lineRule="exact"/>
      <w:ind w:firstLine="835"/>
      <w:jc w:val="both"/>
    </w:pPr>
    <w:rPr>
      <w:rFonts w:ascii="Arial" w:hAnsi="Arial" w:cs="Arial"/>
      <w:sz w:val="24"/>
      <w:szCs w:val="24"/>
      <w:lang w:eastAsia="ru-RU"/>
    </w:rPr>
  </w:style>
  <w:style w:type="paragraph" w:customStyle="1" w:styleId="Style6">
    <w:name w:val="Style6"/>
    <w:basedOn w:val="Normal"/>
    <w:uiPriority w:val="99"/>
    <w:rsid w:val="00B27A7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8">
    <w:name w:val="Style8"/>
    <w:basedOn w:val="Normal"/>
    <w:uiPriority w:val="99"/>
    <w:rsid w:val="00B27A78"/>
    <w:pPr>
      <w:widowControl w:val="0"/>
      <w:autoSpaceDE w:val="0"/>
      <w:autoSpaceDN w:val="0"/>
      <w:adjustRightInd w:val="0"/>
      <w:spacing w:after="0" w:line="259" w:lineRule="exact"/>
      <w:ind w:firstLine="653"/>
      <w:jc w:val="both"/>
    </w:pPr>
    <w:rPr>
      <w:rFonts w:ascii="Arial" w:hAnsi="Arial" w:cs="Arial"/>
      <w:sz w:val="24"/>
      <w:szCs w:val="24"/>
      <w:lang w:eastAsia="ru-RU"/>
    </w:rPr>
  </w:style>
  <w:style w:type="paragraph" w:customStyle="1" w:styleId="Style16">
    <w:name w:val="Style16"/>
    <w:basedOn w:val="Normal"/>
    <w:uiPriority w:val="99"/>
    <w:rsid w:val="00B27A78"/>
    <w:pPr>
      <w:widowControl w:val="0"/>
      <w:autoSpaceDE w:val="0"/>
      <w:autoSpaceDN w:val="0"/>
      <w:adjustRightInd w:val="0"/>
      <w:spacing w:after="0" w:line="254" w:lineRule="exact"/>
      <w:ind w:firstLine="835"/>
    </w:pPr>
    <w:rPr>
      <w:rFonts w:ascii="Arial" w:hAnsi="Arial" w:cs="Arial"/>
      <w:sz w:val="24"/>
      <w:szCs w:val="24"/>
      <w:lang w:eastAsia="ru-RU"/>
    </w:rPr>
  </w:style>
  <w:style w:type="character" w:customStyle="1" w:styleId="FontStyle18">
    <w:name w:val="Font Style18"/>
    <w:basedOn w:val="DefaultParagraphFont"/>
    <w:uiPriority w:val="99"/>
    <w:rsid w:val="00B27A78"/>
    <w:rPr>
      <w:rFonts w:ascii="Arial" w:hAnsi="Arial" w:cs="Arial"/>
      <w:b/>
      <w:bCs/>
      <w:sz w:val="20"/>
      <w:szCs w:val="20"/>
    </w:rPr>
  </w:style>
  <w:style w:type="character" w:customStyle="1" w:styleId="FontStyle21">
    <w:name w:val="Font Style21"/>
    <w:basedOn w:val="DefaultParagraphFont"/>
    <w:uiPriority w:val="99"/>
    <w:rsid w:val="00B27A78"/>
    <w:rPr>
      <w:rFonts w:ascii="Arial" w:hAnsi="Arial" w:cs="Arial"/>
      <w:sz w:val="20"/>
      <w:szCs w:val="20"/>
    </w:rPr>
  </w:style>
  <w:style w:type="character" w:customStyle="1" w:styleId="FontStyle12">
    <w:name w:val="Font Style12"/>
    <w:basedOn w:val="DefaultParagraphFont"/>
    <w:uiPriority w:val="99"/>
    <w:rsid w:val="00B27A7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17392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333</Words>
  <Characters>1903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Деканат-ФУФ</dc:creator>
  <cp:keywords/>
  <dc:description/>
  <cp:lastModifiedBy>ASUS R510C</cp:lastModifiedBy>
  <cp:revision>23</cp:revision>
  <cp:lastPrinted>2015-09-25T06:39:00Z</cp:lastPrinted>
  <dcterms:created xsi:type="dcterms:W3CDTF">2015-09-28T07:03:00Z</dcterms:created>
  <dcterms:modified xsi:type="dcterms:W3CDTF">2015-10-27T15:47:00Z</dcterms:modified>
</cp:coreProperties>
</file>