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18" w:rsidRPr="0055163B" w:rsidRDefault="00936218" w:rsidP="000309E4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55163B">
        <w:rPr>
          <w:rFonts w:ascii="Arial" w:eastAsia="Arial Unicode MS" w:hAnsi="Arial" w:cs="Arial"/>
          <w:b/>
          <w:color w:val="000000"/>
          <w:sz w:val="24"/>
          <w:szCs w:val="24"/>
          <w:lang w:val="uk-UA" w:eastAsia="uk-UA"/>
        </w:rPr>
        <w:t>Назва модуля: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 xml:space="preserve"> Історія зарубіжної літератури</w:t>
      </w:r>
    </w:p>
    <w:p w:rsidR="00936218" w:rsidRPr="0055163B" w:rsidRDefault="00936218" w:rsidP="000309E4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55163B">
        <w:rPr>
          <w:rFonts w:ascii="Arial" w:eastAsia="Arial Unicode MS" w:hAnsi="Arial" w:cs="Arial"/>
          <w:b/>
          <w:color w:val="000000"/>
          <w:sz w:val="24"/>
          <w:szCs w:val="24"/>
          <w:lang w:val="uk-UA" w:eastAsia="uk-UA"/>
        </w:rPr>
        <w:t>Код модуля: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 xml:space="preserve"> СЛСМ_6_</w:t>
      </w:r>
      <w:r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>ДВФ.04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>_</w:t>
      </w:r>
      <w:r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>7</w:t>
      </w:r>
    </w:p>
    <w:p w:rsidR="00936218" w:rsidRPr="0055163B" w:rsidRDefault="00936218" w:rsidP="000309E4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55163B">
        <w:rPr>
          <w:rFonts w:ascii="Arial" w:eastAsia="Arial Unicode MS" w:hAnsi="Arial" w:cs="Arial"/>
          <w:b/>
          <w:color w:val="000000"/>
          <w:sz w:val="24"/>
          <w:szCs w:val="24"/>
          <w:lang w:val="uk-UA" w:eastAsia="uk-UA"/>
        </w:rPr>
        <w:t>Тип модуля: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 xml:space="preserve"> обов’язковий</w:t>
      </w:r>
    </w:p>
    <w:p w:rsidR="00936218" w:rsidRPr="0055163B" w:rsidRDefault="00936218" w:rsidP="000309E4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55163B">
        <w:rPr>
          <w:rFonts w:ascii="Arial" w:eastAsia="Arial Unicode MS" w:hAnsi="Arial" w:cs="Arial"/>
          <w:b/>
          <w:color w:val="000000"/>
          <w:sz w:val="24"/>
          <w:szCs w:val="24"/>
          <w:lang w:val="uk-UA" w:eastAsia="uk-UA"/>
        </w:rPr>
        <w:t>Семестр: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 xml:space="preserve"> 1,2,3,4 </w:t>
      </w:r>
    </w:p>
    <w:p w:rsidR="00936218" w:rsidRPr="0055163B" w:rsidRDefault="00936218" w:rsidP="001D6496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55163B">
        <w:rPr>
          <w:rFonts w:ascii="Arial" w:eastAsia="Arial Unicode MS" w:hAnsi="Arial" w:cs="Arial"/>
          <w:b/>
          <w:color w:val="000000"/>
          <w:sz w:val="24"/>
          <w:szCs w:val="24"/>
          <w:lang w:val="uk-UA" w:eastAsia="uk-UA"/>
        </w:rPr>
        <w:t>Обсяг модуля: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 xml:space="preserve"> загальна кількість годин – </w:t>
      </w:r>
      <w:r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>210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 xml:space="preserve"> (кредитів ЄКТС – </w:t>
      </w:r>
      <w:r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>7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 xml:space="preserve">), аудиторні години – </w:t>
      </w:r>
      <w:r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>106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 xml:space="preserve"> (лекції – </w:t>
      </w:r>
      <w:r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>40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>, практичні заняття – 6</w:t>
      </w:r>
      <w:r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>6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>)</w:t>
      </w:r>
    </w:p>
    <w:p w:rsidR="00936218" w:rsidRPr="0055163B" w:rsidRDefault="00936218" w:rsidP="00690F37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55163B">
        <w:rPr>
          <w:rFonts w:ascii="Arial" w:eastAsia="Arial Unicode MS" w:hAnsi="Arial" w:cs="Arial"/>
          <w:b/>
          <w:color w:val="000000"/>
          <w:sz w:val="24"/>
          <w:szCs w:val="24"/>
          <w:lang w:val="uk-UA" w:eastAsia="uk-UA"/>
        </w:rPr>
        <w:t>Викладач: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 xml:space="preserve"> Осіпчук Галина Валентинівна, кандидат філологічних наук, доцент, Черевченко Олександр Миколайович, кандидат філологічних наук, доцент</w:t>
      </w:r>
    </w:p>
    <w:p w:rsidR="00936218" w:rsidRPr="0055163B" w:rsidRDefault="00936218" w:rsidP="000309E4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240" w:lineRule="auto"/>
        <w:ind w:firstLine="700"/>
        <w:rPr>
          <w:rFonts w:ascii="Arial" w:hAnsi="Arial" w:cs="Arial"/>
          <w:b/>
          <w:sz w:val="24"/>
          <w:szCs w:val="24"/>
        </w:rPr>
      </w:pPr>
      <w:r w:rsidRPr="0055163B">
        <w:rPr>
          <w:rFonts w:ascii="Arial" w:eastAsia="Arial Unicode MS" w:hAnsi="Arial" w:cs="Arial"/>
          <w:b/>
          <w:color w:val="000000"/>
          <w:sz w:val="24"/>
          <w:szCs w:val="24"/>
          <w:lang w:val="uk-UA" w:eastAsia="uk-UA"/>
        </w:rPr>
        <w:t>Результати навчання:</w:t>
      </w:r>
    </w:p>
    <w:tbl>
      <w:tblPr>
        <w:tblW w:w="0" w:type="auto"/>
        <w:tblLook w:val="00A0"/>
      </w:tblPr>
      <w:tblGrid>
        <w:gridCol w:w="9848"/>
      </w:tblGrid>
      <w:tr w:rsidR="00936218" w:rsidRPr="0055163B" w:rsidTr="00B11CBA">
        <w:tc>
          <w:tcPr>
            <w:tcW w:w="10031" w:type="dxa"/>
          </w:tcPr>
          <w:p w:rsidR="00936218" w:rsidRPr="0055163B" w:rsidRDefault="00936218" w:rsidP="00690F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 xml:space="preserve">У результаті вивчення навчальної дисципліни студент повинен: </w:t>
            </w:r>
          </w:p>
          <w:p w:rsidR="00936218" w:rsidRPr="0055163B" w:rsidRDefault="00936218" w:rsidP="00690F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знати:</w:t>
            </w:r>
          </w:p>
          <w:p w:rsidR="00936218" w:rsidRPr="0055163B" w:rsidRDefault="00936218" w:rsidP="00690F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– етапи розвитку світового літературного процесу (від Античності до Класицизму), їх особливості;</w:t>
            </w:r>
          </w:p>
          <w:p w:rsidR="00936218" w:rsidRPr="0055163B" w:rsidRDefault="00936218" w:rsidP="00690F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– стан розвитку літератури у країнах Західної Європи та Америки.</w:t>
            </w:r>
          </w:p>
          <w:p w:rsidR="00936218" w:rsidRPr="0055163B" w:rsidRDefault="00936218" w:rsidP="00690F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вміти:</w:t>
            </w:r>
          </w:p>
          <w:p w:rsidR="00936218" w:rsidRPr="0055163B" w:rsidRDefault="00936218" w:rsidP="00690F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– аналізувати художній твір, чітко визначати тему, мету, ідею, художню форму, проблематику, жанрову своєрідність;</w:t>
            </w:r>
          </w:p>
          <w:p w:rsidR="00936218" w:rsidRPr="0055163B" w:rsidRDefault="00936218" w:rsidP="00690F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– бачити місце твору у творчості автора та в літературному процесі;</w:t>
            </w:r>
          </w:p>
          <w:p w:rsidR="00936218" w:rsidRPr="0055163B" w:rsidRDefault="00936218" w:rsidP="00690F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– застосовувати теоретичні знання на практиці.</w:t>
            </w:r>
          </w:p>
          <w:p w:rsidR="00936218" w:rsidRPr="0055163B" w:rsidRDefault="00936218" w:rsidP="00B11C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– етапи розвитку світового літературного процесу кінця Х</w:t>
            </w:r>
            <w:r w:rsidRPr="0055163B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ІІІ – ХХ ст., їх особливості;</w:t>
            </w:r>
          </w:p>
          <w:p w:rsidR="00936218" w:rsidRPr="0055163B" w:rsidRDefault="00936218" w:rsidP="00B11C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– стан розвитку літератури у країнах Західної Європи та Америки.</w:t>
            </w:r>
          </w:p>
          <w:p w:rsidR="00936218" w:rsidRPr="0055163B" w:rsidRDefault="00936218" w:rsidP="00B11C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вміти:</w:t>
            </w:r>
          </w:p>
          <w:p w:rsidR="00936218" w:rsidRPr="0055163B" w:rsidRDefault="00936218" w:rsidP="00B11C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– аналізувати художній твір, чітко визначати тему, мету, ідею, художню форму, проблематику, жанрову своєрідність;</w:t>
            </w:r>
          </w:p>
          <w:p w:rsidR="00936218" w:rsidRPr="0055163B" w:rsidRDefault="00936218" w:rsidP="00B11C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– бачити місце твору у творчості автора та в літературному процесі;</w:t>
            </w:r>
          </w:p>
          <w:p w:rsidR="00936218" w:rsidRPr="0055163B" w:rsidRDefault="00936218" w:rsidP="002B1D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5163B">
              <w:rPr>
                <w:rFonts w:ascii="Arial" w:hAnsi="Arial" w:cs="Arial"/>
                <w:sz w:val="24"/>
                <w:szCs w:val="24"/>
                <w:lang w:val="uk-UA"/>
              </w:rPr>
              <w:t>– застосовувати теоретичні знання на практиці.</w:t>
            </w:r>
          </w:p>
        </w:tc>
      </w:tr>
    </w:tbl>
    <w:p w:rsidR="00936218" w:rsidRPr="0055163B" w:rsidRDefault="00936218" w:rsidP="000309E4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55163B">
        <w:rPr>
          <w:rFonts w:ascii="Arial" w:eastAsia="Arial Unicode MS" w:hAnsi="Arial" w:cs="Arial"/>
          <w:b/>
          <w:color w:val="000000"/>
          <w:sz w:val="24"/>
          <w:szCs w:val="24"/>
          <w:lang w:val="uk-UA" w:eastAsia="uk-UA"/>
        </w:rPr>
        <w:t>Спосіб навчання: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 xml:space="preserve"> аудиторні заняття</w:t>
      </w:r>
    </w:p>
    <w:p w:rsidR="00936218" w:rsidRPr="0055163B" w:rsidRDefault="00936218" w:rsidP="000309E4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240" w:lineRule="auto"/>
        <w:ind w:firstLine="700"/>
        <w:rPr>
          <w:rFonts w:ascii="Arial" w:hAnsi="Arial" w:cs="Arial"/>
          <w:b/>
          <w:sz w:val="24"/>
          <w:szCs w:val="24"/>
        </w:rPr>
      </w:pPr>
      <w:r w:rsidRPr="0055163B">
        <w:rPr>
          <w:rFonts w:ascii="Arial" w:eastAsia="Arial Unicode MS" w:hAnsi="Arial" w:cs="Arial"/>
          <w:b/>
          <w:color w:val="000000"/>
          <w:sz w:val="24"/>
          <w:szCs w:val="24"/>
          <w:lang w:val="uk-UA" w:eastAsia="uk-UA"/>
        </w:rPr>
        <w:t>Необхідні обов'язкові попередні та супутні модулі:</w:t>
      </w:r>
    </w:p>
    <w:p w:rsidR="00936218" w:rsidRPr="0055163B" w:rsidRDefault="00936218" w:rsidP="00B11CBA">
      <w:pPr>
        <w:pStyle w:val="20"/>
        <w:shd w:val="clear" w:color="auto" w:fill="auto"/>
        <w:spacing w:before="0" w:line="240" w:lineRule="auto"/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</w:pPr>
      <w:r w:rsidRPr="0055163B">
        <w:rPr>
          <w:rFonts w:ascii="Arial" w:hAnsi="Arial" w:cs="Arial"/>
          <w:sz w:val="24"/>
          <w:szCs w:val="24"/>
          <w:lang w:val="uk-UA"/>
        </w:rPr>
        <w:t>– Вступ до літературознавства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 xml:space="preserve">. </w:t>
      </w:r>
    </w:p>
    <w:p w:rsidR="00936218" w:rsidRPr="0055163B" w:rsidRDefault="00936218" w:rsidP="00B11CBA">
      <w:pPr>
        <w:pStyle w:val="20"/>
        <w:shd w:val="clear" w:color="auto" w:fill="auto"/>
        <w:spacing w:before="0" w:line="240" w:lineRule="auto"/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</w:pPr>
      <w:r w:rsidRPr="0055163B">
        <w:rPr>
          <w:rFonts w:ascii="Arial" w:hAnsi="Arial" w:cs="Arial"/>
          <w:sz w:val="24"/>
          <w:szCs w:val="24"/>
          <w:lang w:val="uk-UA"/>
        </w:rPr>
        <w:t>– Історія зарубіжної літератури (періоди: Античність – Х</w:t>
      </w:r>
      <w:r w:rsidRPr="0055163B">
        <w:rPr>
          <w:rFonts w:ascii="Arial" w:hAnsi="Arial" w:cs="Arial"/>
          <w:sz w:val="24"/>
          <w:szCs w:val="24"/>
          <w:lang w:val="en-US"/>
        </w:rPr>
        <w:t>V</w:t>
      </w:r>
      <w:r w:rsidRPr="0055163B">
        <w:rPr>
          <w:rFonts w:ascii="Arial" w:hAnsi="Arial" w:cs="Arial"/>
          <w:sz w:val="24"/>
          <w:szCs w:val="24"/>
          <w:lang w:val="uk-UA"/>
        </w:rPr>
        <w:t>ІІІ ст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 xml:space="preserve">.). </w:t>
      </w:r>
    </w:p>
    <w:p w:rsidR="00936218" w:rsidRPr="0055163B" w:rsidRDefault="00936218" w:rsidP="005E7481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uk-UA"/>
        </w:rPr>
      </w:pPr>
      <w:r w:rsidRPr="0055163B">
        <w:rPr>
          <w:rFonts w:ascii="Arial" w:hAnsi="Arial" w:cs="Arial"/>
          <w:sz w:val="24"/>
          <w:szCs w:val="24"/>
          <w:lang w:val="uk-UA"/>
        </w:rPr>
        <w:t>– Методика викладання світової літератури.</w:t>
      </w:r>
    </w:p>
    <w:p w:rsidR="00936218" w:rsidRPr="0055163B" w:rsidRDefault="00936218" w:rsidP="00B11CBA">
      <w:pPr>
        <w:pStyle w:val="20"/>
        <w:shd w:val="clear" w:color="auto" w:fill="auto"/>
        <w:spacing w:before="0" w:line="240" w:lineRule="auto"/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</w:pPr>
      <w:r w:rsidRPr="0055163B">
        <w:rPr>
          <w:rFonts w:ascii="Arial" w:hAnsi="Arial" w:cs="Arial"/>
          <w:sz w:val="24"/>
          <w:szCs w:val="24"/>
          <w:lang w:val="uk-UA"/>
        </w:rPr>
        <w:t>– Література Великої Британії та США.</w:t>
      </w:r>
    </w:p>
    <w:p w:rsidR="00936218" w:rsidRPr="0055163B" w:rsidRDefault="00936218" w:rsidP="00690F37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709"/>
        <w:rPr>
          <w:rFonts w:ascii="Arial" w:eastAsia="Arial Unicode MS" w:hAnsi="Arial" w:cs="Arial"/>
          <w:b/>
          <w:color w:val="000000"/>
          <w:sz w:val="24"/>
          <w:szCs w:val="24"/>
          <w:lang w:val="uk-UA" w:eastAsia="uk-UA"/>
        </w:rPr>
      </w:pPr>
      <w:r w:rsidRPr="0055163B">
        <w:rPr>
          <w:rFonts w:ascii="Arial" w:hAnsi="Arial" w:cs="Arial"/>
          <w:b/>
          <w:sz w:val="24"/>
          <w:szCs w:val="24"/>
        </w:rPr>
        <w:t xml:space="preserve">Зміст </w:t>
      </w:r>
      <w:r w:rsidRPr="0055163B">
        <w:rPr>
          <w:rFonts w:ascii="Arial" w:eastAsia="Arial Unicode MS" w:hAnsi="Arial" w:cs="Arial"/>
          <w:b/>
          <w:color w:val="000000"/>
          <w:sz w:val="24"/>
          <w:szCs w:val="24"/>
          <w:lang w:val="uk-UA" w:eastAsia="uk-UA"/>
        </w:rPr>
        <w:t>модуля:</w:t>
      </w:r>
    </w:p>
    <w:p w:rsidR="00936218" w:rsidRPr="0055163B" w:rsidRDefault="00936218" w:rsidP="002B1D6E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uk-UA"/>
        </w:rPr>
      </w:pPr>
      <w:r w:rsidRPr="0055163B">
        <w:rPr>
          <w:rFonts w:ascii="Arial" w:hAnsi="Arial" w:cs="Arial"/>
          <w:sz w:val="24"/>
          <w:szCs w:val="24"/>
          <w:lang w:val="uk-UA"/>
        </w:rPr>
        <w:t>Література Стародавньої Греції та Риму. Середньовіччя. Відродження. Західноєвропейська література XVII століття. Література Класицизму. Західноєвропейська література та література США XVIII століття. Доба Просвітництва. Література Італії та США.</w:t>
      </w:r>
    </w:p>
    <w:p w:rsidR="00936218" w:rsidRPr="0055163B" w:rsidRDefault="00936218" w:rsidP="002B1D6E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uk-UA"/>
        </w:rPr>
      </w:pPr>
      <w:r w:rsidRPr="0055163B">
        <w:rPr>
          <w:rFonts w:ascii="Arial" w:hAnsi="Arial" w:cs="Arial"/>
          <w:sz w:val="24"/>
          <w:szCs w:val="24"/>
          <w:lang w:val="uk-UA"/>
        </w:rPr>
        <w:t xml:space="preserve">– Література </w:t>
      </w:r>
      <w:r w:rsidRPr="0055163B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55163B">
        <w:rPr>
          <w:rFonts w:ascii="Arial" w:hAnsi="Arial" w:cs="Arial"/>
          <w:sz w:val="24"/>
          <w:szCs w:val="24"/>
          <w:lang w:val="uk-UA"/>
        </w:rPr>
        <w:t>XIX ст. Доба Романтизму. Загальна характеристика. Література Романтизму в Німеччині, Франції, Англії, Польщі, Угорщині, США. Література Критичного Реалізму XIX ст. Загальна характеристика. Реалізм в Англії, Франції та США. Західноєвропейська література  та література США кінця XIX початку XX століття. Модернізм: література Великобританії, Скандинавії, Франції, Бельгії, Німеччини, Австрії, США. Слов’янські та Італійська літератури кінця XIX – початку XX століття. Творчість Дж. Лондона, Т. Драйзера, Г. Сенкевича, Л. Піранделло. Література XX століття: Франція, Чехія, Італія, США. Латинська Америка.</w:t>
      </w:r>
    </w:p>
    <w:p w:rsidR="00936218" w:rsidRPr="0055163B" w:rsidRDefault="00936218" w:rsidP="008D1F87">
      <w:pPr>
        <w:pStyle w:val="20"/>
        <w:numPr>
          <w:ilvl w:val="0"/>
          <w:numId w:val="6"/>
        </w:numPr>
        <w:shd w:val="clear" w:color="auto" w:fill="auto"/>
        <w:tabs>
          <w:tab w:val="left" w:pos="1174"/>
        </w:tabs>
        <w:spacing w:before="0" w:line="240" w:lineRule="auto"/>
        <w:rPr>
          <w:rFonts w:ascii="Arial" w:hAnsi="Arial" w:cs="Arial"/>
          <w:b/>
          <w:sz w:val="24"/>
          <w:szCs w:val="24"/>
        </w:rPr>
      </w:pPr>
      <w:r w:rsidRPr="0055163B">
        <w:rPr>
          <w:rFonts w:ascii="Arial" w:eastAsia="Arial Unicode MS" w:hAnsi="Arial" w:cs="Arial"/>
          <w:b/>
          <w:color w:val="000000"/>
          <w:sz w:val="24"/>
          <w:szCs w:val="24"/>
          <w:lang w:val="uk-UA" w:eastAsia="uk-UA"/>
        </w:rPr>
        <w:t>Рекомендована література:</w:t>
      </w:r>
    </w:p>
    <w:p w:rsidR="00936218" w:rsidRPr="0055163B" w:rsidRDefault="00936218" w:rsidP="000D51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5163B">
        <w:rPr>
          <w:rFonts w:ascii="Arial" w:hAnsi="Arial" w:cs="Arial"/>
          <w:sz w:val="24"/>
          <w:szCs w:val="24"/>
          <w:lang w:val="uk-UA"/>
        </w:rPr>
        <w:t>1. </w:t>
      </w:r>
      <w:r w:rsidRPr="0055163B">
        <w:rPr>
          <w:rFonts w:ascii="Arial" w:hAnsi="Arial" w:cs="Arial"/>
          <w:sz w:val="24"/>
          <w:szCs w:val="24"/>
        </w:rPr>
        <w:t>Наливайко Д.</w:t>
      </w:r>
      <w:r w:rsidRPr="0055163B">
        <w:rPr>
          <w:rFonts w:ascii="Arial" w:hAnsi="Arial" w:cs="Arial"/>
          <w:sz w:val="24"/>
          <w:szCs w:val="24"/>
          <w:lang w:val="uk-UA"/>
        </w:rPr>
        <w:t> </w:t>
      </w:r>
      <w:r w:rsidRPr="0055163B">
        <w:rPr>
          <w:rFonts w:ascii="Arial" w:hAnsi="Arial" w:cs="Arial"/>
          <w:sz w:val="24"/>
          <w:szCs w:val="24"/>
        </w:rPr>
        <w:t>С., Шахова К. О. Зарубіжна література XIX ст. Доба Романтизму</w:t>
      </w:r>
      <w:r w:rsidRPr="0055163B">
        <w:rPr>
          <w:rFonts w:ascii="Arial" w:hAnsi="Arial" w:cs="Arial"/>
          <w:sz w:val="24"/>
          <w:szCs w:val="24"/>
          <w:lang w:val="uk-UA"/>
        </w:rPr>
        <w:t>. </w:t>
      </w:r>
      <w:r w:rsidRPr="0055163B">
        <w:rPr>
          <w:rFonts w:ascii="Arial" w:hAnsi="Arial" w:cs="Arial"/>
          <w:sz w:val="24"/>
          <w:szCs w:val="24"/>
        </w:rPr>
        <w:t>– Тернопіль: Навчальна книга – Богдан, 2001. – 416 с.</w:t>
      </w:r>
    </w:p>
    <w:p w:rsidR="00936218" w:rsidRPr="0055163B" w:rsidRDefault="00936218" w:rsidP="000D51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63B">
        <w:rPr>
          <w:rFonts w:ascii="Arial" w:hAnsi="Arial" w:cs="Arial"/>
          <w:sz w:val="24"/>
          <w:szCs w:val="24"/>
          <w:lang w:val="uk-UA"/>
        </w:rPr>
        <w:t>2. </w:t>
      </w:r>
      <w:r w:rsidRPr="0055163B">
        <w:rPr>
          <w:rFonts w:ascii="Arial" w:hAnsi="Arial" w:cs="Arial"/>
          <w:sz w:val="24"/>
          <w:szCs w:val="24"/>
        </w:rPr>
        <w:t>Давиденко Г. Й., Чайка О. М   Історія зарубіжної літератури XIX – початку XX століття: Навч. посібник. – К.:</w:t>
      </w:r>
      <w:r w:rsidRPr="0055163B">
        <w:rPr>
          <w:rFonts w:ascii="Arial" w:hAnsi="Arial" w:cs="Arial"/>
          <w:sz w:val="24"/>
          <w:szCs w:val="24"/>
          <w:lang w:val="uk-UA"/>
        </w:rPr>
        <w:t xml:space="preserve"> </w:t>
      </w:r>
      <w:r w:rsidRPr="0055163B">
        <w:rPr>
          <w:rFonts w:ascii="Arial" w:hAnsi="Arial" w:cs="Arial"/>
          <w:sz w:val="24"/>
          <w:szCs w:val="24"/>
        </w:rPr>
        <w:t>Центр учбової літератури, 2007. – 400 с.</w:t>
      </w:r>
    </w:p>
    <w:p w:rsidR="00936218" w:rsidRPr="0055163B" w:rsidRDefault="00936218" w:rsidP="000D51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5163B">
        <w:rPr>
          <w:rFonts w:ascii="Arial" w:hAnsi="Arial" w:cs="Arial"/>
          <w:sz w:val="24"/>
          <w:szCs w:val="24"/>
          <w:lang w:val="uk-UA"/>
        </w:rPr>
        <w:t>3. </w:t>
      </w:r>
      <w:r w:rsidRPr="0055163B">
        <w:rPr>
          <w:rFonts w:ascii="Arial" w:hAnsi="Arial" w:cs="Arial"/>
          <w:sz w:val="24"/>
          <w:szCs w:val="24"/>
        </w:rPr>
        <w:t>Давиденко Г. Й., Стрельчук Г. М., Гричаник Н. І.   Історія зарубіжної літератури XX століття: Навч. посібник. – К.:</w:t>
      </w:r>
      <w:r w:rsidRPr="0055163B">
        <w:rPr>
          <w:rFonts w:ascii="Arial" w:hAnsi="Arial" w:cs="Arial"/>
          <w:sz w:val="24"/>
          <w:szCs w:val="24"/>
          <w:lang w:val="uk-UA"/>
        </w:rPr>
        <w:t xml:space="preserve"> </w:t>
      </w:r>
      <w:r w:rsidRPr="0055163B">
        <w:rPr>
          <w:rFonts w:ascii="Arial" w:hAnsi="Arial" w:cs="Arial"/>
          <w:sz w:val="24"/>
          <w:szCs w:val="24"/>
        </w:rPr>
        <w:t>Центр учбової літератури, 2007. – 504 с.</w:t>
      </w:r>
    </w:p>
    <w:p w:rsidR="00936218" w:rsidRPr="0055163B" w:rsidRDefault="00936218" w:rsidP="000D51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5163B">
        <w:rPr>
          <w:rFonts w:ascii="Arial" w:hAnsi="Arial" w:cs="Arial"/>
          <w:sz w:val="24"/>
          <w:szCs w:val="24"/>
          <w:lang w:val="uk-UA"/>
        </w:rPr>
        <w:t xml:space="preserve">4. Венгеров Л. М. Зарубіжна література 1871 – 1973: огляди і портрети. – К.: Вища школа, 1974. – 391 с. </w:t>
      </w:r>
    </w:p>
    <w:p w:rsidR="00936218" w:rsidRPr="0055163B" w:rsidRDefault="00936218" w:rsidP="000D51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5163B">
        <w:rPr>
          <w:rFonts w:ascii="Arial" w:hAnsi="Arial" w:cs="Arial"/>
          <w:sz w:val="24"/>
          <w:szCs w:val="24"/>
          <w:lang w:val="uk-UA"/>
        </w:rPr>
        <w:t>5. Зарубіжні письменники.</w:t>
      </w:r>
      <w:bookmarkStart w:id="0" w:name="_GoBack"/>
      <w:bookmarkEnd w:id="0"/>
      <w:r w:rsidRPr="0055163B">
        <w:rPr>
          <w:rFonts w:ascii="Arial" w:hAnsi="Arial" w:cs="Arial"/>
          <w:sz w:val="24"/>
          <w:szCs w:val="24"/>
          <w:lang w:val="uk-UA"/>
        </w:rPr>
        <w:t xml:space="preserve"> Енциклопедичний довідник. У 2 т. / За ред.. Н. Михальської, Б. Щавурського. – Тернопіль: Навчальна книга-Богдан, 2006.  </w:t>
      </w:r>
    </w:p>
    <w:p w:rsidR="00936218" w:rsidRPr="0055163B" w:rsidRDefault="00936218" w:rsidP="008D1F87">
      <w:pPr>
        <w:pStyle w:val="20"/>
        <w:numPr>
          <w:ilvl w:val="0"/>
          <w:numId w:val="6"/>
        </w:numPr>
        <w:shd w:val="clear" w:color="auto" w:fill="auto"/>
        <w:tabs>
          <w:tab w:val="left" w:pos="1174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55163B">
        <w:rPr>
          <w:rFonts w:ascii="Arial" w:eastAsia="Arial Unicode MS" w:hAnsi="Arial" w:cs="Arial"/>
          <w:b/>
          <w:color w:val="000000"/>
          <w:sz w:val="24"/>
          <w:szCs w:val="24"/>
          <w:lang w:val="uk-UA" w:eastAsia="uk-UA"/>
        </w:rPr>
        <w:t>Форми та методи навчання:</w:t>
      </w:r>
      <w:r w:rsidRPr="0055163B">
        <w:rPr>
          <w:rFonts w:ascii="Arial" w:eastAsia="Arial Unicode MS" w:hAnsi="Arial" w:cs="Arial"/>
          <w:color w:val="000000"/>
          <w:sz w:val="24"/>
          <w:szCs w:val="24"/>
          <w:lang w:val="uk-UA" w:eastAsia="uk-UA"/>
        </w:rPr>
        <w:t xml:space="preserve"> лекції, практичні заняття, самостійна робота, ІНДЗ.</w:t>
      </w:r>
    </w:p>
    <w:p w:rsidR="00936218" w:rsidRPr="0055163B" w:rsidRDefault="00936218" w:rsidP="008D1F87">
      <w:pPr>
        <w:pStyle w:val="20"/>
        <w:numPr>
          <w:ilvl w:val="0"/>
          <w:numId w:val="6"/>
        </w:numPr>
        <w:shd w:val="clear" w:color="auto" w:fill="auto"/>
        <w:tabs>
          <w:tab w:val="left" w:pos="1174"/>
        </w:tabs>
        <w:spacing w:before="0" w:line="240" w:lineRule="auto"/>
        <w:rPr>
          <w:rFonts w:ascii="Arial" w:hAnsi="Arial" w:cs="Arial"/>
          <w:b/>
          <w:sz w:val="24"/>
          <w:szCs w:val="24"/>
        </w:rPr>
      </w:pPr>
      <w:r w:rsidRPr="0055163B">
        <w:rPr>
          <w:rFonts w:ascii="Arial" w:hAnsi="Arial" w:cs="Arial"/>
          <w:b/>
          <w:sz w:val="24"/>
          <w:szCs w:val="24"/>
        </w:rPr>
        <w:t>Методи та критерії оцінювання:</w:t>
      </w:r>
    </w:p>
    <w:p w:rsidR="00936218" w:rsidRPr="0055163B" w:rsidRDefault="00936218" w:rsidP="000309E4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55163B">
        <w:rPr>
          <w:rFonts w:ascii="Arial" w:hAnsi="Arial" w:cs="Arial"/>
          <w:sz w:val="24"/>
          <w:szCs w:val="24"/>
        </w:rPr>
        <w:t>Поточний контроль (</w:t>
      </w:r>
      <w:r w:rsidRPr="0055163B">
        <w:rPr>
          <w:rFonts w:ascii="Arial" w:hAnsi="Arial" w:cs="Arial"/>
          <w:sz w:val="24"/>
          <w:szCs w:val="24"/>
          <w:lang w:val="uk-UA"/>
        </w:rPr>
        <w:t>9</w:t>
      </w:r>
      <w:r w:rsidRPr="0055163B">
        <w:rPr>
          <w:rFonts w:ascii="Arial" w:hAnsi="Arial" w:cs="Arial"/>
          <w:sz w:val="24"/>
          <w:szCs w:val="24"/>
        </w:rPr>
        <w:t xml:space="preserve">0%): поточне оцінювання на практичному заннятті, тестування, оцінка за </w:t>
      </w:r>
      <w:r w:rsidRPr="0055163B">
        <w:rPr>
          <w:rFonts w:ascii="Arial" w:hAnsi="Arial" w:cs="Arial"/>
          <w:sz w:val="24"/>
          <w:szCs w:val="24"/>
          <w:lang w:val="uk-UA"/>
        </w:rPr>
        <w:t xml:space="preserve">самостійну роботу, </w:t>
      </w:r>
      <w:r w:rsidRPr="0055163B">
        <w:rPr>
          <w:rFonts w:ascii="Arial" w:hAnsi="Arial" w:cs="Arial"/>
          <w:sz w:val="24"/>
          <w:szCs w:val="24"/>
        </w:rPr>
        <w:t xml:space="preserve">ІНДЗ, оцінка за </w:t>
      </w:r>
      <w:r w:rsidRPr="0055163B">
        <w:rPr>
          <w:rFonts w:ascii="Arial" w:hAnsi="Arial" w:cs="Arial"/>
          <w:sz w:val="24"/>
          <w:szCs w:val="24"/>
          <w:lang w:val="uk-UA"/>
        </w:rPr>
        <w:t>семестровий контроль</w:t>
      </w:r>
      <w:r w:rsidRPr="0055163B">
        <w:rPr>
          <w:rFonts w:ascii="Arial" w:hAnsi="Arial" w:cs="Arial"/>
          <w:sz w:val="24"/>
          <w:szCs w:val="24"/>
        </w:rPr>
        <w:t>;</w:t>
      </w:r>
    </w:p>
    <w:p w:rsidR="00936218" w:rsidRPr="0055163B" w:rsidRDefault="00936218" w:rsidP="000309E4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55163B">
        <w:rPr>
          <w:rFonts w:ascii="Arial" w:hAnsi="Arial" w:cs="Arial"/>
          <w:sz w:val="24"/>
          <w:szCs w:val="24"/>
        </w:rPr>
        <w:t>Підсумковий контроль (</w:t>
      </w:r>
      <w:r w:rsidRPr="0055163B">
        <w:rPr>
          <w:rFonts w:ascii="Arial" w:hAnsi="Arial" w:cs="Arial"/>
          <w:sz w:val="24"/>
          <w:szCs w:val="24"/>
          <w:lang w:val="uk-UA"/>
        </w:rPr>
        <w:t>1</w:t>
      </w:r>
      <w:r w:rsidRPr="0055163B">
        <w:rPr>
          <w:rFonts w:ascii="Arial" w:hAnsi="Arial" w:cs="Arial"/>
          <w:sz w:val="24"/>
          <w:szCs w:val="24"/>
        </w:rPr>
        <w:t xml:space="preserve">0% </w:t>
      </w:r>
      <w:r w:rsidRPr="0055163B">
        <w:rPr>
          <w:rFonts w:ascii="Arial" w:hAnsi="Arial" w:cs="Arial"/>
          <w:sz w:val="24"/>
          <w:szCs w:val="24"/>
          <w:lang w:val="uk-UA"/>
        </w:rPr>
        <w:t xml:space="preserve">залік, </w:t>
      </w:r>
      <w:r w:rsidRPr="0055163B">
        <w:rPr>
          <w:rFonts w:ascii="Arial" w:hAnsi="Arial" w:cs="Arial"/>
          <w:sz w:val="24"/>
          <w:szCs w:val="24"/>
        </w:rPr>
        <w:t>екзамен)</w:t>
      </w:r>
      <w:r w:rsidRPr="0055163B">
        <w:rPr>
          <w:rFonts w:ascii="Arial" w:hAnsi="Arial" w:cs="Arial"/>
          <w:sz w:val="24"/>
          <w:szCs w:val="24"/>
          <w:lang w:val="uk-UA"/>
        </w:rPr>
        <w:t>.</w:t>
      </w:r>
    </w:p>
    <w:p w:rsidR="00936218" w:rsidRPr="0055163B" w:rsidRDefault="00936218" w:rsidP="008D1F87">
      <w:pPr>
        <w:pStyle w:val="20"/>
        <w:numPr>
          <w:ilvl w:val="0"/>
          <w:numId w:val="6"/>
        </w:numPr>
        <w:shd w:val="clear" w:color="auto" w:fill="auto"/>
        <w:tabs>
          <w:tab w:val="left" w:pos="1174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55163B">
        <w:rPr>
          <w:rFonts w:ascii="Arial" w:hAnsi="Arial" w:cs="Arial"/>
          <w:b/>
          <w:sz w:val="24"/>
          <w:szCs w:val="24"/>
        </w:rPr>
        <w:t>Мова навчання</w:t>
      </w:r>
      <w:r w:rsidRPr="0055163B">
        <w:rPr>
          <w:rFonts w:ascii="Arial" w:hAnsi="Arial" w:cs="Arial"/>
          <w:sz w:val="24"/>
          <w:szCs w:val="24"/>
        </w:rPr>
        <w:t xml:space="preserve">: </w:t>
      </w:r>
      <w:r w:rsidRPr="0055163B">
        <w:rPr>
          <w:rFonts w:ascii="Arial" w:hAnsi="Arial" w:cs="Arial"/>
          <w:sz w:val="24"/>
          <w:szCs w:val="24"/>
          <w:lang w:val="uk-UA"/>
        </w:rPr>
        <w:t>українська.</w:t>
      </w:r>
    </w:p>
    <w:p w:rsidR="00936218" w:rsidRDefault="00936218" w:rsidP="00B27A78">
      <w:pPr>
        <w:pStyle w:val="20"/>
        <w:shd w:val="clear" w:color="auto" w:fill="auto"/>
        <w:tabs>
          <w:tab w:val="left" w:pos="1174"/>
        </w:tabs>
        <w:spacing w:before="0" w:line="240" w:lineRule="auto"/>
        <w:ind w:left="1075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218" w:rsidRPr="000309E4" w:rsidRDefault="00936218" w:rsidP="000309E4">
      <w:pPr>
        <w:pStyle w:val="20"/>
        <w:shd w:val="clear" w:color="auto" w:fill="auto"/>
        <w:tabs>
          <w:tab w:val="left" w:pos="1174"/>
        </w:tabs>
        <w:spacing w:before="0" w:line="240" w:lineRule="auto"/>
        <w:rPr>
          <w:rFonts w:ascii="Times New Roman" w:hAnsi="Times New Roman"/>
          <w:lang w:val="uk-UA"/>
        </w:rPr>
      </w:pPr>
    </w:p>
    <w:sectPr w:rsidR="00936218" w:rsidRPr="000309E4" w:rsidSect="0055163B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848"/>
    <w:multiLevelType w:val="hybridMultilevel"/>
    <w:tmpl w:val="AB6C0268"/>
    <w:lvl w:ilvl="0" w:tplc="00B68098">
      <w:start w:val="11"/>
      <w:numFmt w:val="decimal"/>
      <w:lvlText w:val="%1."/>
      <w:lvlJc w:val="left"/>
      <w:pPr>
        <w:ind w:left="1166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49639D"/>
    <w:multiLevelType w:val="hybridMultilevel"/>
    <w:tmpl w:val="82DA8854"/>
    <w:lvl w:ilvl="0" w:tplc="1234B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395C98"/>
    <w:multiLevelType w:val="singleLevel"/>
    <w:tmpl w:val="09A44646"/>
    <w:lvl w:ilvl="0">
      <w:start w:val="6"/>
      <w:numFmt w:val="decimal"/>
      <w:lvlText w:val="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3">
    <w:nsid w:val="2FEE0BBC"/>
    <w:multiLevelType w:val="singleLevel"/>
    <w:tmpl w:val="71402480"/>
    <w:lvl w:ilvl="0">
      <w:start w:val="11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4">
    <w:nsid w:val="38555EEA"/>
    <w:multiLevelType w:val="singleLevel"/>
    <w:tmpl w:val="0A20EA68"/>
    <w:lvl w:ilvl="0">
      <w:start w:val="1"/>
      <w:numFmt w:val="decimal"/>
      <w:lvlText w:val="%1."/>
      <w:legacy w:legacy="1" w:legacySpace="0" w:legacyIndent="572"/>
      <w:lvlJc w:val="left"/>
      <w:rPr>
        <w:rFonts w:ascii="Arial" w:hAnsi="Arial" w:cs="Arial" w:hint="default"/>
      </w:rPr>
    </w:lvl>
  </w:abstractNum>
  <w:abstractNum w:abstractNumId="5">
    <w:nsid w:val="3A091835"/>
    <w:multiLevelType w:val="multilevel"/>
    <w:tmpl w:val="DEEA66F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37A5773"/>
    <w:multiLevelType w:val="hybridMultilevel"/>
    <w:tmpl w:val="09D21570"/>
    <w:lvl w:ilvl="0" w:tplc="A032411A">
      <w:start w:val="1"/>
      <w:numFmt w:val="decimal"/>
      <w:lvlText w:val="%1."/>
      <w:lvlJc w:val="left"/>
      <w:pPr>
        <w:ind w:left="10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1B08AA"/>
    <w:multiLevelType w:val="multilevel"/>
    <w:tmpl w:val="FF38B77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07A7078"/>
    <w:multiLevelType w:val="hybridMultilevel"/>
    <w:tmpl w:val="E36C2A96"/>
    <w:lvl w:ilvl="0" w:tplc="E44A9AA2">
      <w:start w:val="14"/>
      <w:numFmt w:val="bullet"/>
      <w:lvlText w:val="-"/>
      <w:lvlJc w:val="left"/>
      <w:pPr>
        <w:ind w:left="1105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9">
    <w:nsid w:val="622573D6"/>
    <w:multiLevelType w:val="hybridMultilevel"/>
    <w:tmpl w:val="345AE5B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>
    <w:nsid w:val="63C8461B"/>
    <w:multiLevelType w:val="hybridMultilevel"/>
    <w:tmpl w:val="4E20A8FC"/>
    <w:lvl w:ilvl="0" w:tplc="5002B158">
      <w:start w:val="11"/>
      <w:numFmt w:val="decimal"/>
      <w:lvlText w:val="%1."/>
      <w:lvlJc w:val="left"/>
      <w:pPr>
        <w:ind w:left="1075" w:hanging="375"/>
      </w:pPr>
      <w:rPr>
        <w:rFonts w:eastAsia="Arial Unicode MS" w:cs="Times New Roman" w:hint="default"/>
        <w:b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4"/>
    <w:lvlOverride w:ilvl="0">
      <w:startOverride w:val="1"/>
    </w:lvlOverride>
  </w:num>
  <w:num w:numId="8">
    <w:abstractNumId w:val="2"/>
    <w:lvlOverride w:ilvl="0">
      <w:startOverride w:val="6"/>
    </w:lvlOverride>
  </w:num>
  <w:num w:numId="9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EA3"/>
    <w:rsid w:val="000309E4"/>
    <w:rsid w:val="0005472C"/>
    <w:rsid w:val="00070D8A"/>
    <w:rsid w:val="000747C2"/>
    <w:rsid w:val="000D5137"/>
    <w:rsid w:val="00133EA3"/>
    <w:rsid w:val="001D6496"/>
    <w:rsid w:val="0029316A"/>
    <w:rsid w:val="002B1D6E"/>
    <w:rsid w:val="002C63E2"/>
    <w:rsid w:val="002E1259"/>
    <w:rsid w:val="003D4A95"/>
    <w:rsid w:val="003E1DAF"/>
    <w:rsid w:val="003E3945"/>
    <w:rsid w:val="00474B48"/>
    <w:rsid w:val="004C161D"/>
    <w:rsid w:val="004C6BE4"/>
    <w:rsid w:val="004D0870"/>
    <w:rsid w:val="0055163B"/>
    <w:rsid w:val="00597D19"/>
    <w:rsid w:val="005A3755"/>
    <w:rsid w:val="005E7481"/>
    <w:rsid w:val="00633644"/>
    <w:rsid w:val="0067034E"/>
    <w:rsid w:val="00690F37"/>
    <w:rsid w:val="006A5776"/>
    <w:rsid w:val="006E57F7"/>
    <w:rsid w:val="00706B3B"/>
    <w:rsid w:val="00726EA2"/>
    <w:rsid w:val="007466D2"/>
    <w:rsid w:val="007B5A33"/>
    <w:rsid w:val="00813955"/>
    <w:rsid w:val="008D1F87"/>
    <w:rsid w:val="00924FF1"/>
    <w:rsid w:val="00936218"/>
    <w:rsid w:val="00996D62"/>
    <w:rsid w:val="00B11CBA"/>
    <w:rsid w:val="00B27A78"/>
    <w:rsid w:val="00B42E7C"/>
    <w:rsid w:val="00C02801"/>
    <w:rsid w:val="00C25D7E"/>
    <w:rsid w:val="00CF13B4"/>
    <w:rsid w:val="00E4319F"/>
    <w:rsid w:val="00E657BD"/>
    <w:rsid w:val="00E975C5"/>
    <w:rsid w:val="00ED2ECE"/>
    <w:rsid w:val="00EE1E0E"/>
    <w:rsid w:val="00EE7D5B"/>
    <w:rsid w:val="00EF7388"/>
    <w:rsid w:val="00F01CD5"/>
    <w:rsid w:val="00F16E81"/>
    <w:rsid w:val="00F4715D"/>
    <w:rsid w:val="00FD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62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B27A78"/>
    <w:pPr>
      <w:spacing w:before="280" w:after="0" w:line="360" w:lineRule="auto"/>
      <w:outlineLvl w:val="4"/>
    </w:pPr>
    <w:rPr>
      <w:rFonts w:ascii="Arial" w:hAnsi="Arial"/>
      <w:b/>
      <w:bCs/>
      <w:i/>
      <w:i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394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309E4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0309E4"/>
    <w:rPr>
      <w:color w:val="000000"/>
      <w:spacing w:val="0"/>
      <w:w w:val="100"/>
      <w:position w:val="0"/>
      <w:lang w:val="uk-UA" w:eastAsia="uk-UA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0309E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0309E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309E4"/>
    <w:rPr>
      <w:rFonts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309E4"/>
    <w:pPr>
      <w:widowControl w:val="0"/>
      <w:shd w:val="clear" w:color="auto" w:fill="FFFFFF"/>
      <w:spacing w:after="0" w:line="235" w:lineRule="exac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0309E4"/>
    <w:pPr>
      <w:widowControl w:val="0"/>
      <w:shd w:val="clear" w:color="auto" w:fill="FFFFFF"/>
      <w:spacing w:after="240" w:line="235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0309E4"/>
    <w:pPr>
      <w:widowControl w:val="0"/>
      <w:shd w:val="clear" w:color="auto" w:fill="FFFFFF"/>
      <w:spacing w:before="240" w:after="240" w:line="350" w:lineRule="exact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uiPriority w:val="99"/>
    <w:rsid w:val="000309E4"/>
    <w:pPr>
      <w:widowControl w:val="0"/>
      <w:shd w:val="clear" w:color="auto" w:fill="FFFFFF"/>
      <w:spacing w:before="240" w:after="0" w:line="245" w:lineRule="exact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B11CBA"/>
    <w:pPr>
      <w:ind w:left="720"/>
      <w:contextualSpacing/>
    </w:p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B27A78"/>
    <w:rPr>
      <w:rFonts w:ascii="Arial" w:hAnsi="Arial" w:cs="Times New Roman"/>
      <w:b/>
      <w:bCs/>
      <w:i/>
      <w:iCs/>
      <w:sz w:val="22"/>
      <w:szCs w:val="22"/>
      <w:lang w:val="en-US" w:eastAsia="en-US"/>
    </w:rPr>
  </w:style>
  <w:style w:type="paragraph" w:customStyle="1" w:styleId="Style3">
    <w:name w:val="Style3"/>
    <w:basedOn w:val="Normal"/>
    <w:uiPriority w:val="99"/>
    <w:rsid w:val="00B27A78"/>
    <w:pPr>
      <w:widowControl w:val="0"/>
      <w:autoSpaceDE w:val="0"/>
      <w:autoSpaceDN w:val="0"/>
      <w:adjustRightInd w:val="0"/>
      <w:spacing w:after="0" w:line="298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27A78"/>
    <w:pPr>
      <w:widowControl w:val="0"/>
      <w:autoSpaceDE w:val="0"/>
      <w:autoSpaceDN w:val="0"/>
      <w:adjustRightInd w:val="0"/>
      <w:spacing w:after="0" w:line="307" w:lineRule="exact"/>
      <w:ind w:firstLine="835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B27A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B27A78"/>
    <w:pPr>
      <w:widowControl w:val="0"/>
      <w:autoSpaceDE w:val="0"/>
      <w:autoSpaceDN w:val="0"/>
      <w:adjustRightInd w:val="0"/>
      <w:spacing w:after="0" w:line="259" w:lineRule="exact"/>
      <w:ind w:firstLine="653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B27A78"/>
    <w:pPr>
      <w:widowControl w:val="0"/>
      <w:autoSpaceDE w:val="0"/>
      <w:autoSpaceDN w:val="0"/>
      <w:adjustRightInd w:val="0"/>
      <w:spacing w:after="0" w:line="254" w:lineRule="exact"/>
      <w:ind w:firstLine="835"/>
    </w:pPr>
    <w:rPr>
      <w:rFonts w:ascii="Arial" w:hAnsi="Arial" w:cs="Arial"/>
      <w:sz w:val="24"/>
      <w:szCs w:val="24"/>
      <w:lang w:eastAsia="ru-RU"/>
    </w:rPr>
  </w:style>
  <w:style w:type="character" w:customStyle="1" w:styleId="FontStyle18">
    <w:name w:val="Font Style18"/>
    <w:basedOn w:val="DefaultParagraphFont"/>
    <w:uiPriority w:val="99"/>
    <w:rsid w:val="00B27A78"/>
    <w:rPr>
      <w:rFonts w:ascii="Arial" w:hAnsi="Arial" w:cs="Arial"/>
      <w:b/>
      <w:bCs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B27A78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B27A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521</Words>
  <Characters>2972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Деканат-ФУФ</dc:creator>
  <cp:keywords/>
  <dc:description/>
  <cp:lastModifiedBy>ASUS R510C</cp:lastModifiedBy>
  <cp:revision>24</cp:revision>
  <cp:lastPrinted>2015-09-25T06:39:00Z</cp:lastPrinted>
  <dcterms:created xsi:type="dcterms:W3CDTF">2015-09-28T07:03:00Z</dcterms:created>
  <dcterms:modified xsi:type="dcterms:W3CDTF">2015-12-13T13:01:00Z</dcterms:modified>
</cp:coreProperties>
</file>