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4" w:rsidRPr="00AA733E" w:rsidRDefault="00200B24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0F6746">
        <w:rPr>
          <w:rFonts w:ascii="Arial" w:hAnsi="Arial" w:cs="Arial"/>
          <w:b/>
          <w:lang w:val="uk-UA"/>
        </w:rPr>
        <w:t>1</w:t>
      </w:r>
      <w:r w:rsidRPr="00AA733E">
        <w:rPr>
          <w:rFonts w:ascii="Arial" w:hAnsi="Arial" w:cs="Arial"/>
          <w:b/>
          <w:sz w:val="24"/>
          <w:szCs w:val="24"/>
          <w:lang w:val="uk-UA"/>
        </w:rPr>
        <w:t>. Назва модуля: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Ділова англійська мова</w:t>
      </w:r>
    </w:p>
    <w:p w:rsidR="00200B24" w:rsidRPr="00AA733E" w:rsidRDefault="00200B24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>2. Код модуля: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ТПІМ_8_ДВФ.06_5</w:t>
      </w:r>
    </w:p>
    <w:p w:rsidR="00200B24" w:rsidRPr="00AA733E" w:rsidRDefault="00200B24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>3. Тип модуля: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обов'язковий</w:t>
      </w:r>
    </w:p>
    <w:p w:rsidR="00200B24" w:rsidRPr="00AA733E" w:rsidRDefault="00200B24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>4. Семестр</w:t>
      </w:r>
      <w:r w:rsidRPr="00AA733E">
        <w:rPr>
          <w:rFonts w:ascii="Arial" w:hAnsi="Arial" w:cs="Arial"/>
          <w:sz w:val="24"/>
          <w:szCs w:val="24"/>
          <w:lang w:val="uk-UA"/>
        </w:rPr>
        <w:t>: 1</w:t>
      </w:r>
    </w:p>
    <w:p w:rsidR="00200B24" w:rsidRPr="00AA733E" w:rsidRDefault="00200B24" w:rsidP="000F67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загальна кількість годин - 150 (кредитів ЄКТС - 5), аудиторні години - 42 (лекції - 20, практичні заняття - 22)</w:t>
      </w:r>
    </w:p>
    <w:p w:rsidR="00200B24" w:rsidRPr="00AA733E" w:rsidRDefault="00200B24" w:rsidP="008336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</w:rPr>
        <w:t>6.</w:t>
      </w:r>
      <w:r w:rsidRPr="00AA733E">
        <w:rPr>
          <w:rFonts w:ascii="Arial" w:hAnsi="Arial" w:cs="Arial"/>
          <w:sz w:val="24"/>
          <w:szCs w:val="24"/>
        </w:rPr>
        <w:t xml:space="preserve"> </w:t>
      </w:r>
      <w:r w:rsidRPr="00AA733E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Піонтковська Тетяна Олександрівна, кандидат філологічних наук, доцент</w:t>
      </w:r>
    </w:p>
    <w:p w:rsidR="00200B24" w:rsidRPr="00AA733E" w:rsidRDefault="00200B24" w:rsidP="008336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200B24" w:rsidRPr="00AA733E" w:rsidRDefault="00200B24" w:rsidP="008336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A733E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 xml:space="preserve">функціональну лексику ділової англійської мови тематики, що вивчається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>протягом семестру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г</w:t>
      </w:r>
      <w:r w:rsidRPr="00AA733E">
        <w:rPr>
          <w:rFonts w:ascii="Arial" w:hAnsi="Arial" w:cs="Arial"/>
          <w:sz w:val="24"/>
          <w:szCs w:val="24"/>
        </w:rPr>
        <w:t>раматичний матеріал в обсязі, передбаченому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програмою курсу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о</w:t>
      </w:r>
      <w:r w:rsidRPr="00AA733E">
        <w:rPr>
          <w:rFonts w:ascii="Arial" w:hAnsi="Arial" w:cs="Arial"/>
          <w:sz w:val="24"/>
          <w:szCs w:val="24"/>
        </w:rPr>
        <w:t>сновні принципи, методи та лінгвістичні особливості анотування та реферування текстів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п</w:t>
      </w:r>
      <w:r w:rsidRPr="00AA733E">
        <w:rPr>
          <w:rFonts w:ascii="Arial" w:hAnsi="Arial" w:cs="Arial"/>
          <w:sz w:val="24"/>
          <w:szCs w:val="24"/>
        </w:rPr>
        <w:t>ринципи складання у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письмовій формі основних ділових паперів та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листів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і</w:t>
      </w:r>
      <w:r w:rsidRPr="00AA733E">
        <w:rPr>
          <w:rFonts w:ascii="Arial" w:hAnsi="Arial" w:cs="Arial"/>
          <w:sz w:val="24"/>
          <w:szCs w:val="24"/>
        </w:rPr>
        <w:t>ншомовні особливості ділового листування: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 xml:space="preserve">лексика, граматика, синтаксис,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>діловий етикет, культурологічний аспект та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принципи складання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 xml:space="preserve">ділових паперів. 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а</w:t>
      </w:r>
      <w:r w:rsidRPr="00AA733E">
        <w:rPr>
          <w:rFonts w:ascii="Arial" w:hAnsi="Arial" w:cs="Arial"/>
          <w:sz w:val="24"/>
          <w:szCs w:val="24"/>
        </w:rPr>
        <w:t>налізувати робочі ситуації та обмінюватися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 xml:space="preserve">досвідом </w:t>
      </w:r>
      <w:r w:rsidRPr="00AA733E">
        <w:rPr>
          <w:rFonts w:ascii="Arial" w:hAnsi="Arial" w:cs="Arial"/>
          <w:sz w:val="24"/>
          <w:szCs w:val="24"/>
          <w:lang w:val="uk-UA"/>
        </w:rPr>
        <w:t>і</w:t>
      </w:r>
      <w:r w:rsidRPr="00AA733E">
        <w:rPr>
          <w:rFonts w:ascii="Arial" w:hAnsi="Arial" w:cs="Arial"/>
          <w:sz w:val="24"/>
          <w:szCs w:val="24"/>
        </w:rPr>
        <w:t xml:space="preserve">з основних аспектів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 xml:space="preserve">фаху англійською мовою, проводити обговорення проблем загальнонаукового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>та професійно-орієнтованого характеру, що має на меті досягнення порозуміння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п</w:t>
      </w:r>
      <w:r w:rsidRPr="00AA733E">
        <w:rPr>
          <w:rFonts w:ascii="Arial" w:hAnsi="Arial" w:cs="Arial"/>
          <w:sz w:val="24"/>
          <w:szCs w:val="24"/>
        </w:rPr>
        <w:t xml:space="preserve">ерекладати з англійської та на англійську мову переговори, наради, ділові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>зустрічі та виступи з використанням функціональної лексики за фахом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р</w:t>
      </w:r>
      <w:r w:rsidRPr="00AA733E">
        <w:rPr>
          <w:rFonts w:ascii="Arial" w:hAnsi="Arial" w:cs="Arial"/>
          <w:sz w:val="24"/>
          <w:szCs w:val="24"/>
        </w:rPr>
        <w:t xml:space="preserve">обити аналітичне опрацювання іншомовних джерел </w:t>
      </w:r>
      <w:r w:rsidRPr="00AA733E">
        <w:rPr>
          <w:rFonts w:ascii="Arial" w:hAnsi="Arial" w:cs="Arial"/>
          <w:sz w:val="24"/>
          <w:szCs w:val="24"/>
          <w:lang w:val="uk-UA"/>
        </w:rPr>
        <w:t>і</w:t>
      </w:r>
      <w:r w:rsidRPr="00AA733E">
        <w:rPr>
          <w:rFonts w:ascii="Arial" w:hAnsi="Arial" w:cs="Arial"/>
          <w:sz w:val="24"/>
          <w:szCs w:val="24"/>
        </w:rPr>
        <w:t xml:space="preserve">з метою отримання </w:t>
      </w:r>
    </w:p>
    <w:p w:rsidR="00200B24" w:rsidRPr="00AA733E" w:rsidRDefault="00200B24" w:rsidP="00833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</w:rPr>
        <w:t>інформації, що необхідна для вирішення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певних завдань професійно-виробничої діяльності, реферувати та анотувати англомовні джерела за фахом, працювати з інформацією та обробляти інформацію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733E">
        <w:rPr>
          <w:rFonts w:ascii="Arial" w:hAnsi="Arial" w:cs="Arial"/>
          <w:sz w:val="24"/>
          <w:szCs w:val="24"/>
          <w:lang w:val="uk-UA"/>
        </w:rPr>
        <w:t>в</w:t>
      </w:r>
      <w:r w:rsidRPr="00AA733E">
        <w:rPr>
          <w:rFonts w:ascii="Arial" w:hAnsi="Arial" w:cs="Arial"/>
          <w:sz w:val="24"/>
          <w:szCs w:val="24"/>
        </w:rPr>
        <w:t>ести ділове листування, використовуючи фонові культурологічні та країнознавчі знання, складати звіти, листи та інші ділові папери</w:t>
      </w:r>
      <w:r w:rsidRPr="00AA733E">
        <w:rPr>
          <w:rFonts w:ascii="Arial" w:hAnsi="Arial" w:cs="Arial"/>
          <w:sz w:val="24"/>
          <w:szCs w:val="24"/>
          <w:lang w:val="uk-UA"/>
        </w:rPr>
        <w:t>;</w:t>
      </w:r>
      <w:r w:rsidRPr="00AA733E">
        <w:rPr>
          <w:rFonts w:ascii="Arial" w:hAnsi="Arial" w:cs="Arial"/>
          <w:sz w:val="24"/>
          <w:szCs w:val="24"/>
        </w:rPr>
        <w:t xml:space="preserve"> </w:t>
      </w:r>
    </w:p>
    <w:p w:rsidR="00200B24" w:rsidRPr="00AA733E" w:rsidRDefault="00200B24" w:rsidP="0083362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>з</w:t>
      </w:r>
      <w:r w:rsidRPr="00AA733E">
        <w:rPr>
          <w:rFonts w:ascii="Arial" w:hAnsi="Arial" w:cs="Arial"/>
          <w:sz w:val="24"/>
          <w:szCs w:val="24"/>
        </w:rPr>
        <w:t>дійснювати ефективне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  <w:r w:rsidRPr="00AA733E">
        <w:rPr>
          <w:rFonts w:ascii="Arial" w:hAnsi="Arial" w:cs="Arial"/>
          <w:sz w:val="24"/>
          <w:szCs w:val="24"/>
        </w:rPr>
        <w:t>слухання повідомлень на іноземній мові.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  <w:t xml:space="preserve">Практичний курс англійської мови. Стилістика англійської мови. Лексикологія англійської мови. </w:t>
      </w:r>
      <w:r w:rsidRPr="00AA733E">
        <w:rPr>
          <w:rFonts w:ascii="Arial" w:hAnsi="Arial" w:cs="Arial"/>
          <w:b/>
          <w:sz w:val="24"/>
          <w:szCs w:val="24"/>
          <w:lang w:val="uk-UA"/>
        </w:rPr>
        <w:t xml:space="preserve">  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  <w:t xml:space="preserve">Ділова кореспонденція. Резюме. </w:t>
      </w:r>
      <w:r w:rsidRPr="00AA733E">
        <w:rPr>
          <w:rFonts w:ascii="Arial" w:hAnsi="Arial" w:cs="Arial"/>
          <w:sz w:val="24"/>
          <w:szCs w:val="24"/>
        </w:rPr>
        <w:t xml:space="preserve">Публічний виступ. Тренінги. Партнерство. Тенденції працевлаштування. Етикет ділового спілкування. 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Ділові переговори. 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200B24" w:rsidRPr="00AA733E" w:rsidRDefault="00200B24" w:rsidP="00833621">
      <w:pPr>
        <w:pStyle w:val="Caption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left"/>
        <w:rPr>
          <w:rFonts w:ascii="Arial" w:hAnsi="Arial" w:cs="Arial"/>
          <w:b w:val="0"/>
          <w:szCs w:val="24"/>
        </w:rPr>
      </w:pPr>
      <w:r w:rsidRPr="00AA733E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2006.-176p.</w:t>
      </w:r>
    </w:p>
    <w:p w:rsidR="00200B24" w:rsidRPr="00AA733E" w:rsidRDefault="00200B24" w:rsidP="00833621">
      <w:pPr>
        <w:pStyle w:val="Caption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left"/>
        <w:rPr>
          <w:rFonts w:ascii="Arial" w:hAnsi="Arial" w:cs="Arial"/>
          <w:b w:val="0"/>
          <w:szCs w:val="24"/>
        </w:rPr>
      </w:pPr>
      <w:r w:rsidRPr="00AA733E">
        <w:rPr>
          <w:rFonts w:ascii="Arial" w:hAnsi="Arial" w:cs="Arial"/>
          <w:b w:val="0"/>
          <w:szCs w:val="24"/>
        </w:rPr>
        <w:t>Iwonna Dubicka, Margaret O’Keeffe. MARKET LEADER. Advanced Business English Course Book: Longman, 2006.-138p.</w:t>
      </w:r>
    </w:p>
    <w:p w:rsidR="00200B24" w:rsidRPr="00AA733E" w:rsidRDefault="00200B24" w:rsidP="0083362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AA733E">
        <w:rPr>
          <w:rFonts w:ascii="Arial" w:hAnsi="Arial" w:cs="Arial"/>
          <w:sz w:val="24"/>
          <w:szCs w:val="24"/>
          <w:lang w:val="uk-UA" w:eastAsia="ru-RU"/>
        </w:rPr>
        <w:t>Назарова Т.В. Английский язык делового общения: курс лекций и практикум. – М., 2009. - 167 с.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AA733E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бізнес-проект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200B24" w:rsidRPr="00AA733E" w:rsidRDefault="00200B24" w:rsidP="00833621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>Поточний контроль (70 %): поточне оцінювання на практичному занятті, тестування, оцінка за бізнес-проект, оцінка за усні та письмові практичні завдання та вправи</w:t>
      </w:r>
    </w:p>
    <w:p w:rsidR="00200B24" w:rsidRPr="00AA733E" w:rsidRDefault="00200B24" w:rsidP="00833621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>Підсумковий контроль (30 % екзамен): підсумкова контрольна робота</w:t>
      </w:r>
    </w:p>
    <w:p w:rsidR="00200B24" w:rsidRPr="00AA733E" w:rsidRDefault="00200B24" w:rsidP="00833621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sz w:val="24"/>
          <w:szCs w:val="24"/>
          <w:lang w:val="uk-UA"/>
        </w:rPr>
        <w:tab/>
      </w:r>
      <w:r w:rsidRPr="00AA733E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AA733E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sectPr w:rsidR="00200B24" w:rsidRPr="00AA733E" w:rsidSect="00AA733E">
      <w:pgSz w:w="11906" w:h="16838"/>
      <w:pgMar w:top="907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301055"/>
    <w:multiLevelType w:val="hybridMultilevel"/>
    <w:tmpl w:val="12F47FD6"/>
    <w:lvl w:ilvl="0" w:tplc="0A2200E8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E1F09"/>
    <w:multiLevelType w:val="hybridMultilevel"/>
    <w:tmpl w:val="C010DEFC"/>
    <w:lvl w:ilvl="0" w:tplc="2990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8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893"/>
    <w:rsid w:val="000F6746"/>
    <w:rsid w:val="00200B24"/>
    <w:rsid w:val="002174A0"/>
    <w:rsid w:val="00256475"/>
    <w:rsid w:val="00275A1E"/>
    <w:rsid w:val="002D3D33"/>
    <w:rsid w:val="00342893"/>
    <w:rsid w:val="00420834"/>
    <w:rsid w:val="004C536B"/>
    <w:rsid w:val="00501B4E"/>
    <w:rsid w:val="00514E75"/>
    <w:rsid w:val="00645EBD"/>
    <w:rsid w:val="006E3BC8"/>
    <w:rsid w:val="00833621"/>
    <w:rsid w:val="00963561"/>
    <w:rsid w:val="00AA733E"/>
    <w:rsid w:val="00B06FC9"/>
    <w:rsid w:val="00BA3CC1"/>
    <w:rsid w:val="00C31C08"/>
    <w:rsid w:val="00C63C70"/>
    <w:rsid w:val="00D10AEF"/>
    <w:rsid w:val="00D34C77"/>
    <w:rsid w:val="00D70B7F"/>
    <w:rsid w:val="00D94559"/>
    <w:rsid w:val="00E03DD2"/>
    <w:rsid w:val="00EC1A80"/>
    <w:rsid w:val="00F3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621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83362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674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0F6746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paragraph" w:customStyle="1" w:styleId="Style2">
    <w:name w:val="Style2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01B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501B4E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501B4E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01B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420</Words>
  <Characters>2394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8</cp:revision>
  <dcterms:created xsi:type="dcterms:W3CDTF">2015-09-28T07:08:00Z</dcterms:created>
  <dcterms:modified xsi:type="dcterms:W3CDTF">2015-10-29T16:55:00Z</dcterms:modified>
</cp:coreProperties>
</file>